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C3F43" w14:textId="0105922F" w:rsidR="00E110A8" w:rsidRDefault="00000000" w:rsidP="00AC7162">
      <w:pPr>
        <w:spacing w:after="183" w:line="259" w:lineRule="auto"/>
        <w:ind w:left="0" w:right="6" w:firstLine="0"/>
        <w:jc w:val="center"/>
      </w:pPr>
      <w:bookmarkStart w:id="0" w:name="_Hlk215498198"/>
      <w:r>
        <w:rPr>
          <w:b/>
        </w:rPr>
        <w:t>Regulamin aplikacji mobilnej Traficar</w:t>
      </w:r>
    </w:p>
    <w:p w14:paraId="2C03C981" w14:textId="77777777" w:rsidR="00E110A8" w:rsidRDefault="00000000" w:rsidP="00AC7162">
      <w:pPr>
        <w:spacing w:after="185" w:line="259" w:lineRule="auto"/>
        <w:ind w:left="0" w:firstLine="0"/>
        <w:jc w:val="both"/>
      </w:pPr>
      <w:r>
        <w:t xml:space="preserve"> </w:t>
      </w:r>
    </w:p>
    <w:p w14:paraId="28561D60" w14:textId="77777777" w:rsidR="00E110A8" w:rsidRDefault="00000000" w:rsidP="00AC7162">
      <w:pPr>
        <w:pStyle w:val="Nagwek1"/>
        <w:ind w:left="-5" w:right="0"/>
        <w:jc w:val="both"/>
      </w:pPr>
      <w:r>
        <w:t xml:space="preserve">I. Postanowienia Ogólne </w:t>
      </w:r>
    </w:p>
    <w:p w14:paraId="0AB1B89B" w14:textId="77777777" w:rsidR="00E110A8" w:rsidRDefault="00000000" w:rsidP="00AC7162">
      <w:pPr>
        <w:numPr>
          <w:ilvl w:val="0"/>
          <w:numId w:val="1"/>
        </w:numPr>
        <w:ind w:right="2" w:hanging="360"/>
        <w:jc w:val="both"/>
      </w:pPr>
      <w:r>
        <w:t xml:space="preserve">Użyte w niniejszym Regulaminie określenia oznaczają: </w:t>
      </w:r>
    </w:p>
    <w:p w14:paraId="5F03C5C8" w14:textId="77777777" w:rsidR="00E110A8" w:rsidRDefault="00000000" w:rsidP="00AC7162">
      <w:pPr>
        <w:numPr>
          <w:ilvl w:val="1"/>
          <w:numId w:val="1"/>
        </w:numPr>
        <w:ind w:right="2" w:hanging="360"/>
        <w:jc w:val="both"/>
      </w:pPr>
      <w:r>
        <w:t xml:space="preserve">Aplikacja - należące do Usługodawcy i zarządzane przez niego oprogramowanie w postaci aplikacji mobilnej Traficar, które Użytkownik może bezpłatnie pobrać na urządzenie mobilne i użytkować: założyć Konto, logować się do Konta, korzystać z Usług oferowanych przez Usługodawcę. Aplikacja może zostać pobrana ze sklepu </w:t>
      </w:r>
      <w:proofErr w:type="spellStart"/>
      <w:r>
        <w:t>AppStore</w:t>
      </w:r>
      <w:proofErr w:type="spellEnd"/>
      <w:r>
        <w:t xml:space="preserve">, </w:t>
      </w:r>
      <w:proofErr w:type="spellStart"/>
      <w:r>
        <w:t>GooglePlay</w:t>
      </w:r>
      <w:proofErr w:type="spellEnd"/>
      <w:r>
        <w:t xml:space="preserve"> lub </w:t>
      </w:r>
      <w:proofErr w:type="spellStart"/>
      <w:r>
        <w:t>Huawei</w:t>
      </w:r>
      <w:proofErr w:type="spellEnd"/>
      <w:r>
        <w:t xml:space="preserve"> </w:t>
      </w:r>
      <w:proofErr w:type="spellStart"/>
      <w:r>
        <w:t>AppGallery</w:t>
      </w:r>
      <w:proofErr w:type="spellEnd"/>
      <w:r>
        <w:t xml:space="preserve">; </w:t>
      </w:r>
    </w:p>
    <w:p w14:paraId="2EC781B1" w14:textId="429A2D39" w:rsidR="00E110A8" w:rsidRDefault="00000000" w:rsidP="00AC7162">
      <w:pPr>
        <w:numPr>
          <w:ilvl w:val="1"/>
          <w:numId w:val="1"/>
        </w:numPr>
        <w:ind w:right="2" w:hanging="360"/>
        <w:jc w:val="both"/>
      </w:pPr>
      <w:r>
        <w:t>Dane Osobowe - wprowadzone przez Użytkownika informacje, zgromadzone przez Usługodawcę w czasie rejestracji Konta w Aplikacji oraz w toku jej użytkowania, stanowiące dane osobowe w rozumieniu Rozporządzenia Parlamentu Europejskiego i Rady (UE) 2016/679 z dnia 27 kwietnia 2016 r. w sprawie ochrony osób fizycznych w związku z przetwarzaniem danych osobowych i w sprawie swobodnego przepływu takich danych oraz uchylenia dyrektywy</w:t>
      </w:r>
      <w:r w:rsidR="0083324D">
        <w:t xml:space="preserve"> </w:t>
      </w:r>
      <w:r>
        <w:t xml:space="preserve">95/46/WE (ogólne rozporządzenie o ochronie danych); </w:t>
      </w:r>
    </w:p>
    <w:p w14:paraId="36C73CB1" w14:textId="77777777" w:rsidR="00E110A8" w:rsidRDefault="00000000" w:rsidP="00AC7162">
      <w:pPr>
        <w:numPr>
          <w:ilvl w:val="1"/>
          <w:numId w:val="1"/>
        </w:numPr>
        <w:ind w:right="2" w:hanging="360"/>
        <w:jc w:val="both"/>
      </w:pPr>
      <w:r>
        <w:t xml:space="preserve">Hulajnoga elektryczna lub Hulajnoga - pojazd napędzany elektrycznie, dwuosiowy, z kierownicą, bez siedzenia i pedałów, konstrukcyjnie przeznaczony do poruszania się wyłącznie przez kierującego znajdującego się na tym pojeździe; </w:t>
      </w:r>
    </w:p>
    <w:p w14:paraId="14702087" w14:textId="77777777" w:rsidR="00E110A8" w:rsidRDefault="00000000" w:rsidP="00AC7162">
      <w:pPr>
        <w:numPr>
          <w:ilvl w:val="1"/>
          <w:numId w:val="1"/>
        </w:numPr>
        <w:ind w:right="2" w:hanging="360"/>
        <w:jc w:val="both"/>
      </w:pPr>
      <w:r>
        <w:t>Konsument - Użytkownik, o którym mowa w art. 22</w:t>
      </w:r>
      <w:r>
        <w:rPr>
          <w:vertAlign w:val="superscript"/>
        </w:rPr>
        <w:t>1</w:t>
      </w:r>
      <w:r>
        <w:t xml:space="preserve"> Kodeksu Cywilnego (osoba fizyczna dokonująca z przedsiębiorcą czynności prawnej niezwiązanej bezpośrednio z jej działalnością gospodarczą lub zawodową). W zakresie jakim bezwzględnie obowiązujące przepisy prawa przyznają osobom określone uprawnienia konsumenckie lub w inny sposób zrównują ich sytuację prawną z konsumentami, za Konsumenta uważa się także osobę fizyczną zawierająca umowę bezpośrednio związaną z jej działalnością gospodarczą, gdy z treści tej umowy wynika, że nie posiada ona dla tej osoby charakteru zawodowego; </w:t>
      </w:r>
    </w:p>
    <w:p w14:paraId="2C9CA6CC" w14:textId="77777777" w:rsidR="00E110A8" w:rsidRDefault="00000000" w:rsidP="00AC7162">
      <w:pPr>
        <w:numPr>
          <w:ilvl w:val="1"/>
          <w:numId w:val="1"/>
        </w:numPr>
        <w:ind w:right="2" w:hanging="360"/>
        <w:jc w:val="both"/>
      </w:pPr>
      <w:r>
        <w:t xml:space="preserve">Konto – osobisty panel </w:t>
      </w:r>
      <w:proofErr w:type="spellStart"/>
      <w:r>
        <w:t>administracyjno</w:t>
      </w:r>
      <w:proofErr w:type="spellEnd"/>
      <w:r>
        <w:t xml:space="preserve"> – informacyjny Użytkownika Aplikacji, tworzony automatycznie w wyniku prawidłowej rejestracji, gdzie gromadzone oraz przechowywane są dane w szczególności na temat Usług, z których korzystał Użytkownik; </w:t>
      </w:r>
    </w:p>
    <w:p w14:paraId="10B7AC17" w14:textId="77777777" w:rsidR="00E110A8" w:rsidRDefault="00000000" w:rsidP="00AC7162">
      <w:pPr>
        <w:numPr>
          <w:ilvl w:val="1"/>
          <w:numId w:val="1"/>
        </w:numPr>
        <w:ind w:right="2" w:hanging="360"/>
        <w:jc w:val="both"/>
      </w:pPr>
      <w:r>
        <w:t xml:space="preserve">Panel Pomocy – miejsce w Aplikacji, oznaczone symbolem pytajnika, w którym </w:t>
      </w:r>
    </w:p>
    <w:p w14:paraId="7151A8DF" w14:textId="77777777" w:rsidR="00E110A8" w:rsidRDefault="00000000" w:rsidP="00AC7162">
      <w:pPr>
        <w:ind w:left="1440" w:right="2" w:firstLine="0"/>
        <w:jc w:val="both"/>
      </w:pPr>
      <w:r>
        <w:t xml:space="preserve">Użytkownik może zgłaszać Usługodawcy swoje problemy; </w:t>
      </w:r>
    </w:p>
    <w:p w14:paraId="64C86DE4" w14:textId="2F7DF69E" w:rsidR="00E110A8" w:rsidRDefault="00000000" w:rsidP="00AC7162">
      <w:pPr>
        <w:numPr>
          <w:ilvl w:val="1"/>
          <w:numId w:val="1"/>
        </w:numPr>
        <w:ind w:right="2" w:hanging="360"/>
        <w:jc w:val="both"/>
      </w:pPr>
      <w:r>
        <w:t>Pojazd – Samochód</w:t>
      </w:r>
      <w:r w:rsidR="002924BE">
        <w:t xml:space="preserve"> </w:t>
      </w:r>
      <w:r>
        <w:t xml:space="preserve">i Hulajnoga elektryczna łącznie; </w:t>
      </w:r>
    </w:p>
    <w:p w14:paraId="782CBFD5" w14:textId="77777777" w:rsidR="00E110A8" w:rsidRDefault="00000000" w:rsidP="00AC7162">
      <w:pPr>
        <w:numPr>
          <w:ilvl w:val="1"/>
          <w:numId w:val="1"/>
        </w:numPr>
        <w:ind w:right="2" w:hanging="360"/>
        <w:jc w:val="both"/>
      </w:pPr>
      <w:r>
        <w:t xml:space="preserve">Przerwa Techniczna – czasowe wyłączenie funkcjonalności Aplikacji w całości lub w części, związane z awarią Aplikacji, w tym serwerów Aplikacji lub związane z koniecznością konserwacji tych serwerów bądź modernizacją lub przebudową Aplikacji, w czasie którego nie jest możliwe korzystanie ze wszystkich lub wybranych Usług; </w:t>
      </w:r>
    </w:p>
    <w:p w14:paraId="67C83FD1" w14:textId="77777777" w:rsidR="00E110A8" w:rsidRDefault="00000000" w:rsidP="00AC7162">
      <w:pPr>
        <w:numPr>
          <w:ilvl w:val="1"/>
          <w:numId w:val="1"/>
        </w:numPr>
        <w:ind w:right="2" w:hanging="360"/>
        <w:jc w:val="both"/>
      </w:pPr>
      <w:r>
        <w:lastRenderedPageBreak/>
        <w:t xml:space="preserve">Regulamin - niniejszy dokument dostępny w Aplikacji, stanowiący wzorzec umowy (umowę) w rozumieniu art. 384 Kodeksu cywilnego, a w zakresie usług świadczonych drogą elektroniczną jest regulaminem w rozumieniu z art. 8 ust. 1 pkt 1) Ustawy z dnia 18 lipca 2002 roku o świadczeniu usług drogą elektroniczną (Dz. U. 2002 Nr 144, poz. 1204 z </w:t>
      </w:r>
      <w:proofErr w:type="spellStart"/>
      <w:r>
        <w:t>późn</w:t>
      </w:r>
      <w:proofErr w:type="spellEnd"/>
      <w:r>
        <w:t xml:space="preserve">. zm.); </w:t>
      </w:r>
    </w:p>
    <w:p w14:paraId="0845356E" w14:textId="77777777" w:rsidR="00E110A8" w:rsidRDefault="00000000" w:rsidP="00AC7162">
      <w:pPr>
        <w:numPr>
          <w:ilvl w:val="1"/>
          <w:numId w:val="1"/>
        </w:numPr>
        <w:ind w:right="2" w:hanging="360"/>
        <w:jc w:val="both"/>
      </w:pPr>
      <w:r>
        <w:t xml:space="preserve">RODO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które określa zasady przetwarzania danych osobowych Użytkownika, które stosuje Usługodawca. </w:t>
      </w:r>
    </w:p>
    <w:p w14:paraId="24882FE1" w14:textId="24FFCCC4" w:rsidR="00EB5746" w:rsidRDefault="00EB5746" w:rsidP="00AC7162">
      <w:pPr>
        <w:numPr>
          <w:ilvl w:val="1"/>
          <w:numId w:val="1"/>
        </w:numPr>
        <w:ind w:right="2" w:hanging="360"/>
        <w:jc w:val="both"/>
      </w:pPr>
      <w:r>
        <w:t xml:space="preserve">Samochód </w:t>
      </w:r>
      <w:r w:rsidR="002924BE">
        <w:t>–</w:t>
      </w:r>
      <w:r>
        <w:t xml:space="preserve"> Samoc</w:t>
      </w:r>
      <w:r w:rsidR="002924BE">
        <w:t>hód Osobowy i Samochód Dostawczy łącznie;</w:t>
      </w:r>
    </w:p>
    <w:p w14:paraId="621F8424" w14:textId="14AF91D5" w:rsidR="00E110A8" w:rsidRDefault="00000000" w:rsidP="00AC7162">
      <w:pPr>
        <w:numPr>
          <w:ilvl w:val="1"/>
          <w:numId w:val="1"/>
        </w:numPr>
        <w:ind w:right="2" w:hanging="360"/>
        <w:jc w:val="both"/>
      </w:pPr>
      <w:r>
        <w:t>Samochód</w:t>
      </w:r>
      <w:r w:rsidR="00D14CAA">
        <w:t xml:space="preserve"> </w:t>
      </w:r>
      <w:r w:rsidR="00EB5746">
        <w:t>O</w:t>
      </w:r>
      <w:r w:rsidR="00D14CAA">
        <w:t>sobowy</w:t>
      </w:r>
      <w:r w:rsidR="00AB0254">
        <w:t xml:space="preserve"> </w:t>
      </w:r>
      <w:r>
        <w:t>- pojazd silnikowy, którego konstrukcja umożliwia jazdę z prędkością przekraczającą 25 km/h,</w:t>
      </w:r>
      <w:r w:rsidR="002924BE">
        <w:t xml:space="preserve"> posiadający tylne siedzenia</w:t>
      </w:r>
      <w:r>
        <w:t xml:space="preserve">; </w:t>
      </w:r>
    </w:p>
    <w:p w14:paraId="6E1D4858" w14:textId="38239599" w:rsidR="00E110A8" w:rsidRDefault="00000000" w:rsidP="00AC7162">
      <w:pPr>
        <w:numPr>
          <w:ilvl w:val="1"/>
          <w:numId w:val="1"/>
        </w:numPr>
        <w:ind w:right="2" w:hanging="360"/>
        <w:jc w:val="both"/>
      </w:pPr>
      <w:r>
        <w:t xml:space="preserve">Samochód </w:t>
      </w:r>
      <w:r w:rsidR="002924BE">
        <w:t>D</w:t>
      </w:r>
      <w:r>
        <w:t>ostawczy – pojazd silnikowy, którego konstrukcja umożliwia jazdę z prędkością przekraczającą 25 km/h, posiadający przestrzeń ładunkową</w:t>
      </w:r>
      <w:r w:rsidR="002924BE">
        <w:t xml:space="preserve"> i nieposiadający tylnych siedzeń</w:t>
      </w:r>
      <w:r>
        <w:t xml:space="preserve">; </w:t>
      </w:r>
    </w:p>
    <w:p w14:paraId="2058531E" w14:textId="718C3DC0" w:rsidR="00E110A8" w:rsidRDefault="00000000" w:rsidP="006E13C8">
      <w:pPr>
        <w:numPr>
          <w:ilvl w:val="1"/>
          <w:numId w:val="1"/>
        </w:numPr>
        <w:ind w:right="2" w:hanging="306"/>
        <w:jc w:val="both"/>
      </w:pPr>
      <w:r>
        <w:t>Siła Wyższa - zdarzenie zewnętrzne, którego Użytkownik oraz Usługodawca nie mogli przewidzieć i któremu nie mogli zapobiec, uniemożliwiające korzystanie z Aplikacji w całości lub części, na stałe lub na pewien czas, któremu Użytkownik lub Usługodawca nie mógł przeciwdziałać przy zachowaniu należytej staranności i</w:t>
      </w:r>
      <w:r w:rsidR="00B63C56">
        <w:t xml:space="preserve"> </w:t>
      </w:r>
      <w:r>
        <w:t xml:space="preserve">które nie było efektem błędów lub zaniedbań Użytkownika lub Usługodawcy; </w:t>
      </w:r>
    </w:p>
    <w:p w14:paraId="77796C41" w14:textId="77777777" w:rsidR="00E110A8" w:rsidRDefault="00000000" w:rsidP="00AC7162">
      <w:pPr>
        <w:numPr>
          <w:ilvl w:val="1"/>
          <w:numId w:val="1"/>
        </w:numPr>
        <w:ind w:right="2" w:hanging="360"/>
        <w:jc w:val="both"/>
      </w:pPr>
      <w:r>
        <w:t xml:space="preserve">Usługa Carsharingu – najem Samochodu za pośrednictwem Aplikacji zainstalowanej na Urządzeniu, szczegółowo opisany w pkt VI - IX Regulaminu; </w:t>
      </w:r>
    </w:p>
    <w:p w14:paraId="62A3AD50" w14:textId="6B37CA9F" w:rsidR="00E110A8" w:rsidRDefault="00000000" w:rsidP="006E13C8">
      <w:pPr>
        <w:numPr>
          <w:ilvl w:val="1"/>
          <w:numId w:val="1"/>
        </w:numPr>
        <w:ind w:right="2" w:hanging="306"/>
        <w:jc w:val="both"/>
      </w:pPr>
      <w:r>
        <w:t xml:space="preserve">Usługa Mikromobilności – najem Hulajnogi elektrycznej za pośrednictwem Aplikacji zainstalowanej na Urządzeniu, szczegółowo opisany w pkt X - XI Regulaminu; </w:t>
      </w:r>
    </w:p>
    <w:p w14:paraId="3C3CBAD7" w14:textId="77777777" w:rsidR="00E110A8" w:rsidRDefault="00000000" w:rsidP="00AC7162">
      <w:pPr>
        <w:numPr>
          <w:ilvl w:val="1"/>
          <w:numId w:val="1"/>
        </w:numPr>
        <w:ind w:right="2" w:hanging="360"/>
        <w:jc w:val="both"/>
      </w:pPr>
      <w:r>
        <w:t xml:space="preserve">Usługi - Usługa Carsharingu i Usługa Mikromobilności łącznie; </w:t>
      </w:r>
    </w:p>
    <w:p w14:paraId="1DB3E0B8" w14:textId="0545D558" w:rsidR="00E110A8" w:rsidRDefault="00000000" w:rsidP="00926AD3">
      <w:pPr>
        <w:numPr>
          <w:ilvl w:val="1"/>
          <w:numId w:val="1"/>
        </w:numPr>
        <w:ind w:right="2" w:hanging="306"/>
        <w:jc w:val="both"/>
      </w:pPr>
      <w:r>
        <w:t>Usługodawca - Traficar Sp. z o.o. z siedzibą w Krakowie, przy ul. Puszkarskiej 7F, 30-644 Kraków, wpisan</w:t>
      </w:r>
      <w:r w:rsidR="00AB0254">
        <w:t>a</w:t>
      </w:r>
      <w:r>
        <w:t xml:space="preserve"> do rejestru przedsiębiorców Krajowego Rejestru Sądowego prowadzonego przez Sąd Rejonowy dla Krakowa – Śródmieścia w Krakowie, XI Wydział Gospodarczy Krajowego Rejestru Sądowego pod numerem KRS: 0000592539, NIP: 6751529371, REGON: 363258160, kapitał zakładowy 4 630 200,00 zł, będąca dużym przedsiębiorcą, numer telefonu: + 48 123 000 330, adres e-mail: traficar@traficar.pl. </w:t>
      </w:r>
    </w:p>
    <w:p w14:paraId="18C0BAAA" w14:textId="77777777" w:rsidR="00E110A8" w:rsidRDefault="00000000" w:rsidP="00AC7162">
      <w:pPr>
        <w:numPr>
          <w:ilvl w:val="1"/>
          <w:numId w:val="1"/>
        </w:numPr>
        <w:ind w:right="2" w:hanging="360"/>
        <w:jc w:val="both"/>
      </w:pPr>
      <w:r>
        <w:t xml:space="preserve">Urządzenie – mobilne urządzenie elektroniczne typu smartfon lub tablet; </w:t>
      </w:r>
    </w:p>
    <w:p w14:paraId="34C5D65A" w14:textId="77777777" w:rsidR="00E110A8" w:rsidRDefault="00000000" w:rsidP="00AC7162">
      <w:pPr>
        <w:numPr>
          <w:ilvl w:val="1"/>
          <w:numId w:val="1"/>
        </w:numPr>
        <w:ind w:right="2" w:hanging="360"/>
        <w:jc w:val="both"/>
      </w:pPr>
      <w:r>
        <w:t xml:space="preserve">Użytkownik - osoba fizyczna posiadająca pełną zdolność do czynności prawnych, osoba prawna lub jednostka organizacyjna nie będąca osobą prawną, której przepisy szczególnie przyznają zdolność prawną, która korzysta z Usług dostępnych w Aplikacji. </w:t>
      </w:r>
    </w:p>
    <w:p w14:paraId="24BCFA93" w14:textId="77777777" w:rsidR="00E110A8" w:rsidRDefault="00000000" w:rsidP="00AC7162">
      <w:pPr>
        <w:numPr>
          <w:ilvl w:val="0"/>
          <w:numId w:val="1"/>
        </w:numPr>
        <w:ind w:right="2" w:hanging="360"/>
        <w:jc w:val="both"/>
      </w:pPr>
      <w:r>
        <w:lastRenderedPageBreak/>
        <w:t xml:space="preserve">Aplikacja administrowana jest przez Usługodawcę (także w zakresie danych osobowych). </w:t>
      </w:r>
    </w:p>
    <w:p w14:paraId="00E59A42" w14:textId="77777777" w:rsidR="00E110A8" w:rsidRDefault="00000000" w:rsidP="00AC7162">
      <w:pPr>
        <w:numPr>
          <w:ilvl w:val="0"/>
          <w:numId w:val="1"/>
        </w:numPr>
        <w:ind w:right="2" w:hanging="360"/>
        <w:jc w:val="both"/>
      </w:pPr>
      <w:r>
        <w:t xml:space="preserve">Celem udostępnienia Aplikacji jest umożliwienie Użytkownikom skorzystanie z Usług. </w:t>
      </w:r>
    </w:p>
    <w:p w14:paraId="035B7E54" w14:textId="77777777" w:rsidR="00E110A8" w:rsidRDefault="00000000" w:rsidP="00AC7162">
      <w:pPr>
        <w:numPr>
          <w:ilvl w:val="0"/>
          <w:numId w:val="1"/>
        </w:numPr>
        <w:ind w:right="2" w:hanging="360"/>
        <w:jc w:val="both"/>
      </w:pPr>
      <w:r>
        <w:t xml:space="preserve">Niniejszy Regulamin określa zasady udostępniania Aplikacji przez Usługodawcę i korzystania z Aplikacji oraz Usług przez Użytkowników. </w:t>
      </w:r>
    </w:p>
    <w:p w14:paraId="680A1C04" w14:textId="77777777" w:rsidR="00E110A8" w:rsidRDefault="00000000" w:rsidP="00AC7162">
      <w:pPr>
        <w:numPr>
          <w:ilvl w:val="0"/>
          <w:numId w:val="1"/>
        </w:numPr>
        <w:ind w:right="2" w:hanging="360"/>
        <w:jc w:val="both"/>
      </w:pPr>
      <w:r>
        <w:t xml:space="preserve">Korzystanie z Aplikacji możliwe jest pod warunkiem spełnienia przez Urządzenie Użytkownika następujących minimalnych wymagań technicznych: posiadanie aktualnego, czynnego i prawidłowo skonfigurowanego konta poczty elektronicznej, aktywnego numeru telefonu komórkowego; możliwość odczytu plików w formacie </w:t>
      </w:r>
      <w:proofErr w:type="spellStart"/>
      <w:r>
        <w:t>Portable</w:t>
      </w:r>
      <w:proofErr w:type="spellEnd"/>
      <w:r>
        <w:t xml:space="preserve"> </w:t>
      </w:r>
      <w:proofErr w:type="spellStart"/>
      <w:r>
        <w:t>Document</w:t>
      </w:r>
      <w:proofErr w:type="spellEnd"/>
      <w:r>
        <w:t xml:space="preserve"> Format (pdf), system operacyjny Android w wersji nie niższej niż 9.0 lub iOS w wersji nie niższej niż 15.0 lub urządzenie z systemem </w:t>
      </w:r>
      <w:proofErr w:type="spellStart"/>
      <w:r>
        <w:t>Huawei</w:t>
      </w:r>
      <w:proofErr w:type="spellEnd"/>
      <w:r>
        <w:t xml:space="preserve"> Mobile Services (HMS). </w:t>
      </w:r>
    </w:p>
    <w:p w14:paraId="66E1BBAF" w14:textId="77777777" w:rsidR="00E110A8" w:rsidRDefault="00000000" w:rsidP="00AC7162">
      <w:pPr>
        <w:numPr>
          <w:ilvl w:val="0"/>
          <w:numId w:val="1"/>
        </w:numPr>
        <w:spacing w:after="168"/>
        <w:ind w:right="2" w:hanging="360"/>
        <w:jc w:val="both"/>
      </w:pPr>
      <w:r>
        <w:t xml:space="preserve">Użytkownik może w każdym czasie uzyskać dostęp do aktualnej wersji niniejszego Regulaminu w Aplikacji lub na stronie www.traficar.pl, a także w każdym czasie sporządzić jego wydruk. </w:t>
      </w:r>
    </w:p>
    <w:p w14:paraId="7CEA12E5" w14:textId="77777777" w:rsidR="00E110A8" w:rsidRDefault="00000000" w:rsidP="00AC7162">
      <w:pPr>
        <w:spacing w:after="183" w:line="259" w:lineRule="auto"/>
        <w:ind w:left="0" w:firstLine="0"/>
        <w:jc w:val="both"/>
      </w:pPr>
      <w:r>
        <w:t xml:space="preserve"> </w:t>
      </w:r>
    </w:p>
    <w:p w14:paraId="3AE3D1BB" w14:textId="482DCF82" w:rsidR="00E110A8" w:rsidRDefault="00000000" w:rsidP="00AC7162">
      <w:pPr>
        <w:pStyle w:val="Nagwek1"/>
        <w:ind w:left="-5" w:right="0"/>
        <w:jc w:val="both"/>
      </w:pPr>
      <w:r>
        <w:t>II</w:t>
      </w:r>
      <w:r w:rsidR="00D9425F">
        <w:t>.</w:t>
      </w:r>
      <w:r>
        <w:t xml:space="preserve"> Usługi </w:t>
      </w:r>
    </w:p>
    <w:p w14:paraId="50F1B432" w14:textId="77777777" w:rsidR="00E110A8" w:rsidRDefault="00000000" w:rsidP="00AC7162">
      <w:pPr>
        <w:numPr>
          <w:ilvl w:val="0"/>
          <w:numId w:val="2"/>
        </w:numPr>
        <w:ind w:right="2" w:hanging="360"/>
        <w:jc w:val="both"/>
      </w:pPr>
      <w:r>
        <w:t xml:space="preserve">Niniejszy Regulamin określa zasady korzystania z Aplikacji oraz zasady korzystania za pośrednictwem Aplikacji z Usług. </w:t>
      </w:r>
    </w:p>
    <w:p w14:paraId="639AC405" w14:textId="77777777" w:rsidR="00E110A8" w:rsidRDefault="00000000" w:rsidP="00AC7162">
      <w:pPr>
        <w:numPr>
          <w:ilvl w:val="0"/>
          <w:numId w:val="2"/>
        </w:numPr>
        <w:ind w:right="2" w:hanging="360"/>
        <w:jc w:val="both"/>
      </w:pPr>
      <w:r>
        <w:t xml:space="preserve">W ramach używania Aplikacji Użytkownik może skorzystać z następujących Usług: </w:t>
      </w:r>
    </w:p>
    <w:p w14:paraId="435ED633" w14:textId="77777777" w:rsidR="00E110A8" w:rsidRDefault="00000000" w:rsidP="00AC7162">
      <w:pPr>
        <w:numPr>
          <w:ilvl w:val="1"/>
          <w:numId w:val="2"/>
        </w:numPr>
        <w:ind w:right="2" w:hanging="360"/>
        <w:jc w:val="both"/>
      </w:pPr>
      <w:r>
        <w:t xml:space="preserve">Usługi Carsharingu; </w:t>
      </w:r>
    </w:p>
    <w:p w14:paraId="284C28F6" w14:textId="77777777" w:rsidR="00E110A8" w:rsidRDefault="00000000" w:rsidP="00AC7162">
      <w:pPr>
        <w:numPr>
          <w:ilvl w:val="1"/>
          <w:numId w:val="2"/>
        </w:numPr>
        <w:ind w:right="2" w:hanging="360"/>
        <w:jc w:val="both"/>
      </w:pPr>
      <w:r>
        <w:t xml:space="preserve">Usługi Mikromobilności, z zastrzeżeniem ust. 6 poniżej. </w:t>
      </w:r>
    </w:p>
    <w:p w14:paraId="0CCC3552" w14:textId="59C30423" w:rsidR="00E110A8" w:rsidRDefault="00000000" w:rsidP="00AC7162">
      <w:pPr>
        <w:numPr>
          <w:ilvl w:val="0"/>
          <w:numId w:val="2"/>
        </w:numPr>
        <w:ind w:right="2" w:hanging="360"/>
        <w:jc w:val="both"/>
      </w:pPr>
      <w:r>
        <w:t xml:space="preserve">Pobranie i korzystanie z Aplikacji </w:t>
      </w:r>
      <w:proofErr w:type="gramStart"/>
      <w:r>
        <w:t>jest</w:t>
      </w:r>
      <w:proofErr w:type="gramEnd"/>
      <w:r w:rsidR="00B63C56">
        <w:t xml:space="preserve"> </w:t>
      </w:r>
      <w:r>
        <w:t xml:space="preserve">bezpłatne, ale Usługi dostępne w Aplikacji są płatne. Cena poszczególnej Usługi będzie wynikać z cennika dedykowanego dla danej Usługi. Cennik dostępny jest w Aplikacji i na stronie www.traficar.pl. </w:t>
      </w:r>
    </w:p>
    <w:p w14:paraId="11263700" w14:textId="77777777" w:rsidR="00E110A8" w:rsidRDefault="00000000" w:rsidP="00AC7162">
      <w:pPr>
        <w:numPr>
          <w:ilvl w:val="0"/>
          <w:numId w:val="2"/>
        </w:numPr>
        <w:ind w:right="2" w:hanging="360"/>
        <w:jc w:val="both"/>
      </w:pPr>
      <w:r>
        <w:t xml:space="preserve">Usługodawca w Aplikacji nie oferuje ani nie zapewnia usług oraz funkcjonalności polegających na wprowadzaniu, edytowaniu lub publikowaniu w ramach Aplikacji opinii ani innych treści pochodzących od Konsumentów, którzy nabyli Usługi. </w:t>
      </w:r>
    </w:p>
    <w:p w14:paraId="0218B4EC" w14:textId="77777777" w:rsidR="00E110A8" w:rsidRDefault="00000000" w:rsidP="00AC7162">
      <w:pPr>
        <w:numPr>
          <w:ilvl w:val="0"/>
          <w:numId w:val="2"/>
        </w:numPr>
        <w:ind w:right="2" w:hanging="360"/>
        <w:jc w:val="both"/>
      </w:pPr>
      <w:r>
        <w:t xml:space="preserve">W celu korzystania z Usług konieczne jest: </w:t>
      </w:r>
    </w:p>
    <w:p w14:paraId="08E184E0" w14:textId="77777777" w:rsidR="00E110A8" w:rsidRDefault="00000000" w:rsidP="00AC7162">
      <w:pPr>
        <w:numPr>
          <w:ilvl w:val="1"/>
          <w:numId w:val="2"/>
        </w:numPr>
        <w:ind w:right="2" w:hanging="360"/>
        <w:jc w:val="both"/>
      </w:pPr>
      <w:r>
        <w:t xml:space="preserve">dokonanie rejestracji Konta w Aplikacji, </w:t>
      </w:r>
    </w:p>
    <w:p w14:paraId="4EB32F43" w14:textId="77777777" w:rsidR="00E110A8" w:rsidRDefault="00000000" w:rsidP="00AC7162">
      <w:pPr>
        <w:numPr>
          <w:ilvl w:val="1"/>
          <w:numId w:val="2"/>
        </w:numPr>
        <w:ind w:right="2" w:hanging="360"/>
        <w:jc w:val="both"/>
      </w:pPr>
      <w:r>
        <w:t xml:space="preserve">aktywowanie w Aplikacji dostępu do poszczególnych Usług zgodnie z pkt V; </w:t>
      </w:r>
    </w:p>
    <w:p w14:paraId="4B28FC6A" w14:textId="77777777" w:rsidR="00E110A8" w:rsidRDefault="00000000" w:rsidP="00AC7162">
      <w:pPr>
        <w:numPr>
          <w:ilvl w:val="1"/>
          <w:numId w:val="2"/>
        </w:numPr>
        <w:ind w:right="2" w:hanging="360"/>
        <w:jc w:val="both"/>
      </w:pPr>
      <w:r>
        <w:t xml:space="preserve">podanie w Aplikacji danych osobowych wskazanych w pkt V, </w:t>
      </w:r>
    </w:p>
    <w:p w14:paraId="7E684C51" w14:textId="77777777" w:rsidR="00E110A8" w:rsidRDefault="00000000" w:rsidP="00AC7162">
      <w:pPr>
        <w:numPr>
          <w:ilvl w:val="1"/>
          <w:numId w:val="2"/>
        </w:numPr>
        <w:ind w:right="2" w:hanging="360"/>
        <w:jc w:val="both"/>
      </w:pPr>
      <w:r>
        <w:t xml:space="preserve">podanie w Aplikacji danych karty płatniczej jaka będzie wykorzystywana do płatności za Usługi. Karta płatnicza może być wystawiona jedynie na dane osobowe (imię i nazwisko) osoby, która zakłada Konto. Okres ważności karty płatniczej nie może być krótszy niż 31 dni od daty rejestracji Konta, </w:t>
      </w:r>
    </w:p>
    <w:p w14:paraId="0244A927" w14:textId="58969844" w:rsidR="00E110A8" w:rsidRDefault="00000000" w:rsidP="00AC7162">
      <w:pPr>
        <w:numPr>
          <w:ilvl w:val="1"/>
          <w:numId w:val="2"/>
        </w:numPr>
        <w:ind w:right="2" w:hanging="360"/>
        <w:jc w:val="both"/>
      </w:pPr>
      <w:r>
        <w:t xml:space="preserve">w przypadku korzystania z Usługi Carsharingu - dokonanie przez Użytkownika weryfikacji danych osobowych podanych przez Użytkownika z wykorzystaniem jednej z metod weryfikacji wymienionych w pkt V ust. 9 (w przypadku Użytkownika </w:t>
      </w:r>
      <w:r w:rsidR="0083324D">
        <w:t xml:space="preserve">posiadającego prawo jazdy </w:t>
      </w:r>
      <w:r w:rsidR="00805E41">
        <w:t>wydane w Polsce</w:t>
      </w:r>
      <w:r>
        <w:t xml:space="preserve">) w sposób tam </w:t>
      </w:r>
      <w:r>
        <w:lastRenderedPageBreak/>
        <w:t xml:space="preserve">wskazany albo z wykorzystaniem jednej z metod weryfikacji wymienionych w pkt V ust. 10 (w przypadku Użytkownika </w:t>
      </w:r>
      <w:r w:rsidR="00C22BA2">
        <w:t xml:space="preserve">posiadającego </w:t>
      </w:r>
      <w:bookmarkStart w:id="1" w:name="_Hlk215660908"/>
      <w:r w:rsidR="00C22BA2">
        <w:t>praw</w:t>
      </w:r>
      <w:r w:rsidR="00705F94">
        <w:t>o</w:t>
      </w:r>
      <w:r w:rsidR="00C22BA2">
        <w:t xml:space="preserve"> jazdy wydane w </w:t>
      </w:r>
      <w:r w:rsidR="00B21300">
        <w:t>państwie</w:t>
      </w:r>
      <w:r w:rsidR="00705F94">
        <w:t xml:space="preserve"> innym niż </w:t>
      </w:r>
      <w:r w:rsidR="00C22BA2">
        <w:t>Pols</w:t>
      </w:r>
      <w:r w:rsidR="00705F94">
        <w:t>ka</w:t>
      </w:r>
      <w:bookmarkEnd w:id="1"/>
      <w:r>
        <w:t>) w sposób tam wskazany</w:t>
      </w:r>
      <w:r w:rsidR="00C22BA2">
        <w:t xml:space="preserve"> albo z wykorzystaniem metody weryfikacji </w:t>
      </w:r>
      <w:r w:rsidR="00705F94">
        <w:t>stosowanej</w:t>
      </w:r>
      <w:r w:rsidR="00C22BA2">
        <w:t xml:space="preserve"> podczas aktywacji dostępu do Usługi Carsharingu </w:t>
      </w:r>
      <w:r w:rsidR="00954661">
        <w:t>zgodnie z</w:t>
      </w:r>
      <w:r w:rsidR="00C22BA2">
        <w:t xml:space="preserve"> pkt V ust. 8 lit. a w sposób tam wskazany</w:t>
      </w:r>
      <w:r>
        <w:t xml:space="preserve">. </w:t>
      </w:r>
    </w:p>
    <w:p w14:paraId="42E6A7F5" w14:textId="7362F61B" w:rsidR="00E110A8" w:rsidRDefault="00000000" w:rsidP="006E13C8">
      <w:pPr>
        <w:numPr>
          <w:ilvl w:val="0"/>
          <w:numId w:val="2"/>
        </w:numPr>
        <w:spacing w:after="173"/>
        <w:ind w:left="720" w:right="2" w:hanging="436"/>
        <w:jc w:val="both"/>
      </w:pPr>
      <w:r>
        <w:t xml:space="preserve">Usługodawca zastrzega, że świadczenie Usługi Mikromobilności ma charakter sezonowy, uzależniony od panujących warunków atmosferycznych. W związku z powyższym, Usługodawca zastrzega możliwość czasowego zaprzestania oferowania świadczenia Usługi Mikromobilności. O zaprzestaniu i wznowieniu oferowania świadczenia Usługi Mikromobilności Usługodawca poinformuje Użytkowników w Aplikacji. </w:t>
      </w:r>
    </w:p>
    <w:p w14:paraId="25C645CF" w14:textId="77777777" w:rsidR="00E110A8" w:rsidRDefault="00000000" w:rsidP="00AC7162">
      <w:pPr>
        <w:spacing w:after="183" w:line="259" w:lineRule="auto"/>
        <w:ind w:left="0" w:firstLine="0"/>
        <w:jc w:val="both"/>
      </w:pPr>
      <w:r>
        <w:t xml:space="preserve"> </w:t>
      </w:r>
    </w:p>
    <w:p w14:paraId="4270EDF1" w14:textId="141790BB" w:rsidR="00E110A8" w:rsidRDefault="00000000" w:rsidP="00AC7162">
      <w:pPr>
        <w:pStyle w:val="Nagwek1"/>
        <w:ind w:left="-5" w:right="0"/>
        <w:jc w:val="both"/>
      </w:pPr>
      <w:r>
        <w:t>III</w:t>
      </w:r>
      <w:r w:rsidR="00D9425F">
        <w:t>.</w:t>
      </w:r>
      <w:r>
        <w:t xml:space="preserve"> Zasady korzystania z Aplikacji </w:t>
      </w:r>
    </w:p>
    <w:p w14:paraId="016504EE" w14:textId="77777777" w:rsidR="00E110A8" w:rsidRDefault="00000000" w:rsidP="00AC7162">
      <w:pPr>
        <w:numPr>
          <w:ilvl w:val="0"/>
          <w:numId w:val="3"/>
        </w:numPr>
        <w:ind w:right="2" w:hanging="360"/>
        <w:jc w:val="both"/>
      </w:pPr>
      <w:r>
        <w:t xml:space="preserve">Do korzystania z Aplikacji uprawnieni są Użytkownicy, którzy mają poprawnie skonfigurowane Konto poczty elektronicznej, aktywny numer telefonu komórkowego, dostęp do sieci internetowej oraz spełniają warunki określone w Regulaminie, w tym: </w:t>
      </w:r>
    </w:p>
    <w:p w14:paraId="1B7AD1CA" w14:textId="618CC00A" w:rsidR="00E110A8" w:rsidRDefault="00000000" w:rsidP="006E13C8">
      <w:pPr>
        <w:pStyle w:val="Akapitzlist"/>
        <w:numPr>
          <w:ilvl w:val="1"/>
          <w:numId w:val="3"/>
        </w:numPr>
        <w:ind w:right="2"/>
        <w:jc w:val="both"/>
      </w:pPr>
      <w:r>
        <w:t xml:space="preserve">wiek co najmniej 18 lat i pełna zdolność do czynności prawnych, </w:t>
      </w:r>
    </w:p>
    <w:p w14:paraId="51CEF61E" w14:textId="77777777" w:rsidR="00E110A8" w:rsidRDefault="00000000" w:rsidP="00AC7162">
      <w:pPr>
        <w:numPr>
          <w:ilvl w:val="1"/>
          <w:numId w:val="3"/>
        </w:numPr>
        <w:ind w:right="2" w:hanging="360"/>
        <w:jc w:val="both"/>
      </w:pPr>
      <w:r>
        <w:t xml:space="preserve">dysponowanie kartą płatniczą z logo Visa lub Mastercard akceptowaną przez operatora płatności bezgotówkowych, </w:t>
      </w:r>
    </w:p>
    <w:p w14:paraId="0BC4CA09" w14:textId="77777777" w:rsidR="00E110A8" w:rsidRDefault="00000000" w:rsidP="00AC7162">
      <w:pPr>
        <w:numPr>
          <w:ilvl w:val="1"/>
          <w:numId w:val="3"/>
        </w:numPr>
        <w:ind w:right="2" w:hanging="360"/>
        <w:jc w:val="both"/>
      </w:pPr>
      <w:r>
        <w:t xml:space="preserve">w przypadku korzystania z Usługi Carsharingu, posiadanie uprawnienia do prowadzenia pojazdów osobowych (prawo jazdy kategorii B). </w:t>
      </w:r>
    </w:p>
    <w:p w14:paraId="17877112" w14:textId="77777777" w:rsidR="00E110A8" w:rsidRDefault="00000000" w:rsidP="00AC7162">
      <w:pPr>
        <w:numPr>
          <w:ilvl w:val="0"/>
          <w:numId w:val="3"/>
        </w:numPr>
        <w:ind w:right="2" w:hanging="360"/>
        <w:jc w:val="both"/>
      </w:pPr>
      <w:r>
        <w:t xml:space="preserve">Rejestracja Konta w Aplikacji dokonywana jest za pośrednictwem Aplikacji. Konto Użytkownika zostanie udostępnione do używania wyłącznie po dokonaniu weryfikacji, zgodnie z pkt. V Regulaminu. </w:t>
      </w:r>
    </w:p>
    <w:p w14:paraId="4209830D" w14:textId="77777777" w:rsidR="00E110A8" w:rsidRDefault="00000000" w:rsidP="00AC7162">
      <w:pPr>
        <w:numPr>
          <w:ilvl w:val="0"/>
          <w:numId w:val="3"/>
        </w:numPr>
        <w:ind w:right="2" w:hanging="360"/>
        <w:jc w:val="both"/>
      </w:pPr>
      <w:r>
        <w:t xml:space="preserve">Użytkownicy nie mogą w jakikolwiek sposób wprowadzać do Aplikacji treści: </w:t>
      </w:r>
    </w:p>
    <w:p w14:paraId="01F55674" w14:textId="77777777" w:rsidR="00E110A8" w:rsidRDefault="00000000" w:rsidP="00AC7162">
      <w:pPr>
        <w:numPr>
          <w:ilvl w:val="1"/>
          <w:numId w:val="3"/>
        </w:numPr>
        <w:ind w:right="2" w:hanging="360"/>
        <w:jc w:val="both"/>
      </w:pPr>
      <w:r>
        <w:t xml:space="preserve">o charakterze bezprawnym, w tym naruszających dobra osobiste Usługodawcy lub osób trzecich, naruszających ochronę danych osobowych, ochronę praw autorskich, praw własności przemysłowej itp.; </w:t>
      </w:r>
    </w:p>
    <w:p w14:paraId="3C02539E" w14:textId="77777777" w:rsidR="00E110A8" w:rsidRDefault="00000000" w:rsidP="00AC7162">
      <w:pPr>
        <w:numPr>
          <w:ilvl w:val="1"/>
          <w:numId w:val="3"/>
        </w:numPr>
        <w:ind w:right="2" w:hanging="360"/>
        <w:jc w:val="both"/>
      </w:pPr>
      <w:r>
        <w:t xml:space="preserve">stanowiących złośliwe oprogramowanie zakłócające funkcjonowanie Aplikacji (w szczególności wirusy, konie trojańskie, skrypty i oprogramowanie zmieniające kod Aplikacji lub niszczące Aplikację) lub przechwytujące dane dostępne w Aplikacji, do których nie mają praw. </w:t>
      </w:r>
    </w:p>
    <w:p w14:paraId="404EA613" w14:textId="77777777" w:rsidR="00E110A8" w:rsidRDefault="00000000" w:rsidP="00AC7162">
      <w:pPr>
        <w:numPr>
          <w:ilvl w:val="0"/>
          <w:numId w:val="3"/>
        </w:numPr>
        <w:ind w:right="2" w:hanging="360"/>
        <w:jc w:val="both"/>
      </w:pPr>
      <w:r>
        <w:t xml:space="preserve">Poza przypadkami określonymi w ust. 3 zakazane jest także korzystanie z Aplikacji w sposób niezgodny z zasadami współżycia społecznego lub dobrymi obyczajami oraz w sposób zakłócający prawidłowe działanie Aplikacji bądź w sposób, który narusza uzasadnione interesy Usługodawcy. </w:t>
      </w:r>
    </w:p>
    <w:p w14:paraId="2445F0EF" w14:textId="77777777" w:rsidR="00E110A8" w:rsidRDefault="00000000" w:rsidP="00AC7162">
      <w:pPr>
        <w:numPr>
          <w:ilvl w:val="0"/>
          <w:numId w:val="3"/>
        </w:numPr>
        <w:ind w:right="2" w:hanging="360"/>
        <w:jc w:val="both"/>
      </w:pPr>
      <w:r>
        <w:t xml:space="preserve">W przypadku naruszenia ust. 3 lub ust. 4 powyżej, Usługodawca zastrzega prawo do zablokowania Użytkownikowi dostępu do Aplikacji, a blokada ta nie może być traktowana, jako przejaw nienależytej staranności Usługodawcy. Odpowiedzialność odszkodowawcza Usługodawcy, za skutki zastosowania tego środka jest wyłączona. </w:t>
      </w:r>
    </w:p>
    <w:p w14:paraId="2A38C5FC" w14:textId="77777777" w:rsidR="00E110A8" w:rsidRDefault="00000000" w:rsidP="00AC7162">
      <w:pPr>
        <w:numPr>
          <w:ilvl w:val="0"/>
          <w:numId w:val="3"/>
        </w:numPr>
        <w:ind w:right="2" w:hanging="360"/>
        <w:jc w:val="both"/>
      </w:pPr>
      <w:r>
        <w:lastRenderedPageBreak/>
        <w:t xml:space="preserve">W przypadku odkrycia przez Użytkownika luk bądź nieprawidłowości w funkcjonowaniu Aplikacji, Użytkownik może zgłosić powyższe Usługodawcy poprzez formularz kontaktowy dostępny pod adresem: https://traficar.pl/pomoc/. </w:t>
      </w:r>
    </w:p>
    <w:p w14:paraId="5F10211F" w14:textId="77777777" w:rsidR="00E110A8" w:rsidRDefault="00000000" w:rsidP="00AC7162">
      <w:pPr>
        <w:numPr>
          <w:ilvl w:val="0"/>
          <w:numId w:val="3"/>
        </w:numPr>
        <w:spacing w:after="168"/>
        <w:ind w:right="2" w:hanging="360"/>
        <w:jc w:val="both"/>
      </w:pPr>
      <w:r>
        <w:t xml:space="preserve">Usługodawca nie stosuje indywidualnego dostosowania ceny Usługi dla Konsumenta w ramach danej transakcji nabycia tej Usługi od Usługodawcy – jeżeli takie Usługi podlegają opłacie. Usługodawca w szczególności nie dostosowuje indywidualnie ceny za Usługę dla Konsumenta na podstawie algorytmów bazujących w szczególności na działaniach Konsumenta (w tym także uprzednich) lub w oparciu o jego preferencje (zautomatyzowane podejmowanie decyzji). </w:t>
      </w:r>
    </w:p>
    <w:p w14:paraId="08D39488" w14:textId="77777777" w:rsidR="00E110A8" w:rsidRDefault="00000000" w:rsidP="00AC7162">
      <w:pPr>
        <w:spacing w:after="185" w:line="259" w:lineRule="auto"/>
        <w:ind w:left="0" w:firstLine="0"/>
        <w:jc w:val="both"/>
      </w:pPr>
      <w:r>
        <w:t xml:space="preserve"> </w:t>
      </w:r>
    </w:p>
    <w:p w14:paraId="37F5D8F5" w14:textId="39B8CF41" w:rsidR="00E110A8" w:rsidRDefault="00000000" w:rsidP="00AC7162">
      <w:pPr>
        <w:pStyle w:val="Nagwek1"/>
        <w:ind w:left="-5" w:right="0"/>
        <w:jc w:val="both"/>
      </w:pPr>
      <w:r>
        <w:t>IV</w:t>
      </w:r>
      <w:r w:rsidR="00D9425F">
        <w:t>.</w:t>
      </w:r>
      <w:r>
        <w:t xml:space="preserve"> Wymagania techniczne </w:t>
      </w:r>
    </w:p>
    <w:p w14:paraId="6D9107A4" w14:textId="77777777" w:rsidR="00E110A8" w:rsidRDefault="00000000" w:rsidP="00AC7162">
      <w:pPr>
        <w:numPr>
          <w:ilvl w:val="0"/>
          <w:numId w:val="4"/>
        </w:numPr>
        <w:ind w:right="2" w:hanging="360"/>
        <w:jc w:val="both"/>
      </w:pPr>
      <w:r>
        <w:t xml:space="preserve">Użytkownik musi spełniać następujące wymagania techniczne do korzystania z Aplikacji: </w:t>
      </w:r>
    </w:p>
    <w:p w14:paraId="6FDF1A35" w14:textId="77777777" w:rsidR="00E110A8" w:rsidRDefault="00000000" w:rsidP="00AC7162">
      <w:pPr>
        <w:numPr>
          <w:ilvl w:val="1"/>
          <w:numId w:val="4"/>
        </w:numPr>
        <w:ind w:right="2" w:hanging="360"/>
        <w:jc w:val="both"/>
      </w:pPr>
      <w:r>
        <w:t xml:space="preserve">prawidłowo skonfigurowane konto poczty elektronicznej; </w:t>
      </w:r>
    </w:p>
    <w:p w14:paraId="5CFD585E" w14:textId="77777777" w:rsidR="00E110A8" w:rsidRDefault="00000000" w:rsidP="00AC7162">
      <w:pPr>
        <w:numPr>
          <w:ilvl w:val="1"/>
          <w:numId w:val="4"/>
        </w:numPr>
        <w:ind w:right="2" w:hanging="360"/>
        <w:jc w:val="both"/>
      </w:pPr>
      <w:r>
        <w:t xml:space="preserve">aktywny numer telefonu komórkowego; </w:t>
      </w:r>
    </w:p>
    <w:p w14:paraId="7E33E463" w14:textId="77777777" w:rsidR="00E110A8" w:rsidRDefault="00000000" w:rsidP="00AC7162">
      <w:pPr>
        <w:numPr>
          <w:ilvl w:val="1"/>
          <w:numId w:val="4"/>
        </w:numPr>
        <w:ind w:right="2" w:hanging="360"/>
        <w:jc w:val="both"/>
      </w:pPr>
      <w:r>
        <w:t xml:space="preserve">połączenie z siecią Internet – w celu pobrania Aplikacji oraz w celu korzystania z Usług Aplikacji wymagających połączenia z tą siecią; </w:t>
      </w:r>
    </w:p>
    <w:p w14:paraId="27CDACCB" w14:textId="77777777" w:rsidR="00E110A8" w:rsidRDefault="00000000" w:rsidP="00AC7162">
      <w:pPr>
        <w:numPr>
          <w:ilvl w:val="1"/>
          <w:numId w:val="4"/>
        </w:numPr>
        <w:ind w:right="2" w:hanging="360"/>
        <w:jc w:val="both"/>
      </w:pPr>
      <w:r>
        <w:t xml:space="preserve">Urządzenie działające w oparciu o systemy operacyjne wskazane w pkt I ust. 5 Regulaminu. </w:t>
      </w:r>
    </w:p>
    <w:p w14:paraId="186AA0EB" w14:textId="77777777" w:rsidR="00E110A8" w:rsidRDefault="00000000" w:rsidP="00AC7162">
      <w:pPr>
        <w:numPr>
          <w:ilvl w:val="0"/>
          <w:numId w:val="4"/>
        </w:numPr>
        <w:ind w:right="2" w:hanging="360"/>
        <w:jc w:val="both"/>
      </w:pPr>
      <w:r>
        <w:t xml:space="preserve">Wymagania w przedmiocie wersji systemów operacyjnych, określone w pkt I ust. 5, stanowią wymagania minimalne. Według najlepszej wiedzy Usługodawcy nie jest możliwe korzystanie z Aplikacji za pośrednictwem niższych wersji systemów operacyjnych niż wymienione w Regulaminie. </w:t>
      </w:r>
    </w:p>
    <w:p w14:paraId="4DAC218D" w14:textId="77777777" w:rsidR="00E110A8" w:rsidRDefault="00000000" w:rsidP="00AC7162">
      <w:pPr>
        <w:numPr>
          <w:ilvl w:val="0"/>
          <w:numId w:val="4"/>
        </w:numPr>
        <w:ind w:right="2" w:hanging="360"/>
        <w:jc w:val="both"/>
      </w:pPr>
      <w:r>
        <w:t xml:space="preserve">Za wszelkie problemy wynikające ze stosowania Urządzeń lub systemów operacyjnych nie spełniających wymogów opisanych w niniejszym pkt IV, w szczególności za spowodowane tym nieprawidłowe funkcjonowanie Aplikacji, Usługodawca nie ponosi odpowiedzialności. </w:t>
      </w:r>
    </w:p>
    <w:p w14:paraId="30299B20" w14:textId="58FC1678" w:rsidR="00E110A8" w:rsidRDefault="00000000" w:rsidP="006E13C8">
      <w:pPr>
        <w:numPr>
          <w:ilvl w:val="0"/>
          <w:numId w:val="4"/>
        </w:numPr>
        <w:spacing w:after="24" w:line="259" w:lineRule="auto"/>
        <w:ind w:left="709" w:right="60" w:hanging="425"/>
        <w:jc w:val="both"/>
      </w:pPr>
      <w:r>
        <w:t xml:space="preserve">Usługodawca dołoży wszelkich starań, aby dostęp za pośrednictwem Aplikacji do danych z serwerów Aplikacji był możliwy przez 24 godziny na dobę, przez 7 dni w tygodniu, co nie wyłącza uprawnienia Usługodawcy do zarządzenia Przerwy Technicznej i czasowego ograniczenia bądź wyłączenia w całości lub w części dostępu. </w:t>
      </w:r>
    </w:p>
    <w:p w14:paraId="4730E747" w14:textId="77777777" w:rsidR="00E110A8" w:rsidRDefault="00000000" w:rsidP="00AC7162">
      <w:pPr>
        <w:numPr>
          <w:ilvl w:val="0"/>
          <w:numId w:val="4"/>
        </w:numPr>
        <w:ind w:right="2" w:hanging="360"/>
        <w:jc w:val="both"/>
      </w:pPr>
      <w:r>
        <w:t xml:space="preserve">W przypadku potrzeby zarządzenia Przerwy Technicznej, Usługodawca poinformuje o przewidywanym terminie wystąpienia i trwania Przerwy Technicznej w komunikacie wyświetlanym bezpośrednio w Aplikacji oraz dodatkowo na stronie internetowej </w:t>
      </w:r>
      <w:hyperlink r:id="rId6">
        <w:r w:rsidR="00E110A8">
          <w:rPr>
            <w:color w:val="0563C1"/>
            <w:u w:val="single" w:color="0563C1"/>
          </w:rPr>
          <w:t>https://traficar.pl/kanal</w:t>
        </w:r>
      </w:hyperlink>
      <w:hyperlink r:id="rId7">
        <w:r w:rsidR="00E110A8">
          <w:rPr>
            <w:color w:val="0563C1"/>
            <w:u w:val="single" w:color="0563C1"/>
          </w:rPr>
          <w:t>-</w:t>
        </w:r>
      </w:hyperlink>
      <w:hyperlink r:id="rId8">
        <w:r w:rsidR="00E110A8">
          <w:rPr>
            <w:color w:val="0563C1"/>
            <w:u w:val="single" w:color="0563C1"/>
          </w:rPr>
          <w:t>nadawczy/</w:t>
        </w:r>
      </w:hyperlink>
      <w:hyperlink r:id="rId9">
        <w:r w:rsidR="00E110A8">
          <w:t>.</w:t>
        </w:r>
      </w:hyperlink>
      <w:r>
        <w:t xml:space="preserve"> W przypadku Przerwy Technicznej będącej skutkiem nagłej awarii, której wystąpienia Usługodawca nie mógł przewidzieć, Usługodawca poinformuje o Przerwie Technicznej niezwłocznie w komunikacie wyświetlanym bezpośrednio w Aplikacji oraz dodatkowo na stronie internetowej </w:t>
      </w:r>
      <w:hyperlink r:id="rId10">
        <w:r w:rsidR="00E110A8">
          <w:rPr>
            <w:color w:val="0563C1"/>
            <w:u w:val="single" w:color="0563C1"/>
          </w:rPr>
          <w:t>www.traficar.pl</w:t>
        </w:r>
      </w:hyperlink>
      <w:hyperlink r:id="rId11">
        <w:r w:rsidR="00E110A8">
          <w:t>,</w:t>
        </w:r>
      </w:hyperlink>
      <w:r>
        <w:t xml:space="preserve"> a w przypadku, gdy wyświetlenie komunikatu w Aplikacji nie będzie </w:t>
      </w:r>
      <w:r>
        <w:lastRenderedPageBreak/>
        <w:t xml:space="preserve">możliwe, Usługodawca poinformuje o Przerwie Technicznej na skutek awarii na stronie internetowej </w:t>
      </w:r>
      <w:hyperlink r:id="rId12">
        <w:r w:rsidR="00E110A8">
          <w:rPr>
            <w:color w:val="0563C1"/>
            <w:u w:val="single" w:color="0563C1"/>
          </w:rPr>
          <w:t>https://traficar.pl/kanalnadawczy/</w:t>
        </w:r>
      </w:hyperlink>
      <w:hyperlink r:id="rId13">
        <w:r w:rsidR="00E110A8">
          <w:t>.</w:t>
        </w:r>
      </w:hyperlink>
      <w:r>
        <w:t xml:space="preserve"> </w:t>
      </w:r>
    </w:p>
    <w:p w14:paraId="3A2561AA" w14:textId="77777777" w:rsidR="00E110A8" w:rsidRDefault="00000000" w:rsidP="00AC7162">
      <w:pPr>
        <w:numPr>
          <w:ilvl w:val="0"/>
          <w:numId w:val="4"/>
        </w:numPr>
        <w:spacing w:after="168"/>
        <w:ind w:right="2" w:hanging="360"/>
        <w:jc w:val="both"/>
      </w:pPr>
      <w:r>
        <w:t xml:space="preserve">W celu zapewnienia świadczenia Usług na właściwym poziomie oraz mając na względzie chęć oferowania Użytkownikowi najlepszych, dostępnych w danym czasie na rynku rozwiązań, Usługodawca ma prawo do wdrażania aktualizacji Aplikacji. </w:t>
      </w:r>
    </w:p>
    <w:p w14:paraId="47208C8D" w14:textId="77777777" w:rsidR="00E110A8" w:rsidRDefault="00000000" w:rsidP="00AC7162">
      <w:pPr>
        <w:spacing w:after="183" w:line="259" w:lineRule="auto"/>
        <w:ind w:left="0" w:firstLine="0"/>
        <w:jc w:val="both"/>
      </w:pPr>
      <w:r>
        <w:rPr>
          <w:b/>
        </w:rPr>
        <w:t xml:space="preserve"> </w:t>
      </w:r>
    </w:p>
    <w:p w14:paraId="46BCD63D" w14:textId="78C22E01" w:rsidR="00E110A8" w:rsidRDefault="00000000" w:rsidP="00AC7162">
      <w:pPr>
        <w:pStyle w:val="Nagwek1"/>
        <w:ind w:left="-5" w:right="0"/>
        <w:jc w:val="both"/>
      </w:pPr>
      <w:r>
        <w:t>V</w:t>
      </w:r>
      <w:r w:rsidR="00D9425F">
        <w:t>.</w:t>
      </w:r>
      <w:r>
        <w:t xml:space="preserve"> Założenie Konta w Aplikacji </w:t>
      </w:r>
    </w:p>
    <w:p w14:paraId="5573B3E8" w14:textId="77777777" w:rsidR="00E110A8" w:rsidRDefault="00000000" w:rsidP="00AC7162">
      <w:pPr>
        <w:numPr>
          <w:ilvl w:val="0"/>
          <w:numId w:val="5"/>
        </w:numPr>
        <w:ind w:right="2"/>
        <w:jc w:val="both"/>
      </w:pPr>
      <w:r>
        <w:t xml:space="preserve">Korzystanie ze wszystkich funkcjonalności i Usług w Aplikacji wymaga założenia Konta poprzez jego rejestrację i akceptację niniejszego Regulaminu oraz potwierdzenie dokonania tej rejestracji, co równoznaczne jest z aktywacją Konta w Aplikacji oraz zawarciem umowy na czas nieokreślony o świadczenie Usług drogą elektroniczną z Usługodawcą, z zastrzeżeniem postanowień pkt III ust. 2 Regulaminu. Rejestracja następuje przez Aplikację, po jej pierwszym uruchomieniu. Do dalszego korzystania z Aplikacji zawsze wymagane jest zalogowanie się do Konta poprzez wprowadzenie loginu (adres poczty elektronicznej Użytkownika) oraz hasła wybranego przez Użytkownika w trakcie rejestracji Konta, a następnie wpisanie kodu weryfikacyjnego wysłanego w formie wiadomości SMS przez Usługodawcę na numer telefonu komórkowego podanego w trakcie rejestracji Konta. Zabronione jest dokonywanie kolejnej rejestracji nowego Konta w Aplikacji w celu unikania zapłaty należności wobec Usługodawcy, z tytułu Usług świadczonych w lub za pośrednictwem Aplikacji. </w:t>
      </w:r>
    </w:p>
    <w:p w14:paraId="52C9ABA3" w14:textId="77777777" w:rsidR="00E110A8" w:rsidRDefault="00000000" w:rsidP="00AC7162">
      <w:pPr>
        <w:numPr>
          <w:ilvl w:val="0"/>
          <w:numId w:val="5"/>
        </w:numPr>
        <w:ind w:right="2"/>
        <w:jc w:val="both"/>
      </w:pPr>
      <w:r>
        <w:t xml:space="preserve">Użytkownik, przed przystąpieniem do korzystania z Aplikacji, zobowiązany jest do zapoznania się z Regulaminem oraz do jego zaakceptowania w czasie rejestracji Konta w Aplikacji. </w:t>
      </w:r>
    </w:p>
    <w:p w14:paraId="1DCA7CAF" w14:textId="77777777" w:rsidR="00E110A8" w:rsidRDefault="00000000" w:rsidP="00AC7162">
      <w:pPr>
        <w:numPr>
          <w:ilvl w:val="0"/>
          <w:numId w:val="5"/>
        </w:numPr>
        <w:ind w:right="2"/>
        <w:jc w:val="both"/>
      </w:pPr>
      <w:r>
        <w:t xml:space="preserve">Rejestracja Konta, jego prowadzenie, korzystanie z funkcjonalności Aplikacji są bezpłatne z zastrzeżeniem, że Usługa Carsharingu i Usługa Mikromobilności są płatne, a ich ceny wynikają z cenników dostępnych w Aplikacji i na stronie www.traficar.pl. </w:t>
      </w:r>
    </w:p>
    <w:p w14:paraId="7C1E11B3" w14:textId="77777777" w:rsidR="00E110A8" w:rsidRDefault="00000000" w:rsidP="00AC7162">
      <w:pPr>
        <w:numPr>
          <w:ilvl w:val="0"/>
          <w:numId w:val="5"/>
        </w:numPr>
        <w:ind w:right="2"/>
        <w:jc w:val="both"/>
      </w:pPr>
      <w:r>
        <w:t xml:space="preserve">Rejestracja Konta wymaga przejścia procesu rejestracji za pośrednictwem formularza rejestracyjnego zamieszczonego w Aplikacji. W trakcie rejestracji Konta Użytkownik zobowiązany jest podać następujące dane osobowe: imię i nazwisko, adres e-mail, numer telefonu komórkowego oraz do ustalenia hasła. </w:t>
      </w:r>
    </w:p>
    <w:p w14:paraId="2899EED9" w14:textId="0B72D28C" w:rsidR="00E110A8" w:rsidRDefault="00000000" w:rsidP="00AC7162">
      <w:pPr>
        <w:numPr>
          <w:ilvl w:val="0"/>
          <w:numId w:val="5"/>
        </w:numPr>
        <w:ind w:right="2"/>
        <w:jc w:val="both"/>
      </w:pPr>
      <w:r>
        <w:t>Po wypełnieniu i zatwierdzeniu formularza rejestracyjnego na adres e-mail Użytkownika podany w formularzu rejestracyjnym zostanie wysłana wiadomość e</w:t>
      </w:r>
      <w:r w:rsidR="009903CD">
        <w:t>-</w:t>
      </w:r>
      <w:r>
        <w:t xml:space="preserve">mail zawierająca </w:t>
      </w:r>
      <w:r w:rsidR="00FB08D1">
        <w:t xml:space="preserve">kod </w:t>
      </w:r>
      <w:r>
        <w:t xml:space="preserve">aktywacyjny. W celu aktywacji Konta Użytkownik zobowiązany jest </w:t>
      </w:r>
      <w:r w:rsidR="00FB08D1">
        <w:t>wpisać</w:t>
      </w:r>
      <w:r w:rsidR="007F3C08">
        <w:t xml:space="preserve"> i zatwierdzić otrzymany</w:t>
      </w:r>
      <w:r w:rsidR="00FB08D1">
        <w:t xml:space="preserve"> kod</w:t>
      </w:r>
      <w:r>
        <w:t xml:space="preserve"> aktywacyjny</w:t>
      </w:r>
      <w:r w:rsidR="00FB08D1">
        <w:t xml:space="preserve"> w Aplikacji</w:t>
      </w:r>
      <w:r>
        <w:t xml:space="preserve">. </w:t>
      </w:r>
      <w:r w:rsidR="007F3C08">
        <w:t xml:space="preserve">Jeśli wpisany </w:t>
      </w:r>
      <w:bookmarkStart w:id="2" w:name="_Hlk215663325"/>
      <w:r w:rsidR="0077634F">
        <w:t xml:space="preserve">i zatwierdzony </w:t>
      </w:r>
      <w:bookmarkEnd w:id="2"/>
      <w:r w:rsidR="007F3C08">
        <w:t>w Aplikacji kod aktywacyjny</w:t>
      </w:r>
      <w:r w:rsidR="0077634F">
        <w:t xml:space="preserve"> będzie</w:t>
      </w:r>
      <w:r w:rsidR="007F3C08">
        <w:t xml:space="preserve"> zgodny z kodem aktywacyjnym przesłanym w wiadomości e-mail, </w:t>
      </w:r>
      <w:r>
        <w:t xml:space="preserve">Konto w Aplikacji </w:t>
      </w:r>
      <w:r w:rsidR="007F3C08">
        <w:t>stanie się</w:t>
      </w:r>
      <w:r>
        <w:t xml:space="preserve"> aktywne, ale Użytkownik nie </w:t>
      </w:r>
      <w:r w:rsidR="007F3C08">
        <w:t xml:space="preserve">będzie mógł </w:t>
      </w:r>
      <w:r>
        <w:t xml:space="preserve">korzystać z Usługi Mikromobilności ani z Usługi Carsharingu. </w:t>
      </w:r>
    </w:p>
    <w:p w14:paraId="346CC72F" w14:textId="77777777" w:rsidR="00E110A8" w:rsidRDefault="00000000" w:rsidP="00AC7162">
      <w:pPr>
        <w:numPr>
          <w:ilvl w:val="0"/>
          <w:numId w:val="5"/>
        </w:numPr>
        <w:ind w:right="2"/>
        <w:jc w:val="both"/>
      </w:pPr>
      <w:r>
        <w:t xml:space="preserve">Warunkiem skutecznej rejestracji Konta Użytkownika jest: </w:t>
      </w:r>
    </w:p>
    <w:p w14:paraId="4C22336F" w14:textId="78ECDEA7" w:rsidR="00E110A8" w:rsidRDefault="00000000" w:rsidP="006E13C8">
      <w:pPr>
        <w:pStyle w:val="Akapitzlist"/>
        <w:numPr>
          <w:ilvl w:val="2"/>
          <w:numId w:val="9"/>
        </w:numPr>
        <w:ind w:right="2"/>
        <w:jc w:val="both"/>
      </w:pPr>
      <w:r>
        <w:t xml:space="preserve">zaakceptowanie niniejszego Regulaminu, </w:t>
      </w:r>
    </w:p>
    <w:p w14:paraId="571C0F9A" w14:textId="77777777" w:rsidR="00E110A8" w:rsidRDefault="00000000" w:rsidP="00AC7162">
      <w:pPr>
        <w:numPr>
          <w:ilvl w:val="2"/>
          <w:numId w:val="9"/>
        </w:numPr>
        <w:ind w:right="2" w:hanging="360"/>
        <w:jc w:val="both"/>
      </w:pPr>
      <w:r>
        <w:lastRenderedPageBreak/>
        <w:t xml:space="preserve">udzielenie lub odmowa udzielenia zgód dotyczących przetwarzania danych osobowych lub potwierdzenie zapoznania się z klauzulą informacyjną o przetwarzaniu danych osobowych; </w:t>
      </w:r>
    </w:p>
    <w:p w14:paraId="6A8F5E76" w14:textId="04968658" w:rsidR="00E110A8" w:rsidRDefault="00FB08D1" w:rsidP="00AC7162">
      <w:pPr>
        <w:numPr>
          <w:ilvl w:val="2"/>
          <w:numId w:val="9"/>
        </w:numPr>
        <w:ind w:right="2" w:hanging="360"/>
        <w:jc w:val="both"/>
      </w:pPr>
      <w:r>
        <w:t xml:space="preserve">wpisanie i </w:t>
      </w:r>
      <w:r w:rsidR="007F3C08">
        <w:t>za</w:t>
      </w:r>
      <w:r>
        <w:t xml:space="preserve">twierdzenie w Aplikacji kodu aktywacyjnego przesłanego na adres e-mail Użytkownika. </w:t>
      </w:r>
    </w:p>
    <w:p w14:paraId="1927B4B4" w14:textId="77777777" w:rsidR="00E110A8" w:rsidRDefault="00000000" w:rsidP="00AC7162">
      <w:pPr>
        <w:numPr>
          <w:ilvl w:val="0"/>
          <w:numId w:val="5"/>
        </w:numPr>
        <w:ind w:right="2"/>
        <w:jc w:val="both"/>
      </w:pPr>
      <w:r>
        <w:t xml:space="preserve">W celu aktywacji dostępu do Usługi Mikromobilności Użytkownik w zakładce” Profil” w Aplikacji zobowiązany jest uzupełnić swoje dane osobowe dodając: adres zamieszkania (ulica, numer domu, numer mieszkania, kod pocztowy, miejscowość) oraz złożyć oświadczenie, że jest pełnoletni i posiada pełną zdolność do czynności prawnych. Następnie Użytkownik powinien dodać dane karty płatniczej, o której mowa w pkt II ust. 5 lit. d) Regulaminu. Usługodawca może zweryfikować dane karty płatniczej poprzez obciążenie rachunku Użytkownika kwotą 1 zł. Pobrana kwota jest zwracana na rachunek Użytkownika w terminie 7 dni. Użytkownik jest uprawniony do usunięcia danych karty płatniczej w każdym czasie. Gdy nie jest zarejestrowana żadna należąca do Użytkownika karta płatnicza, korzystanie z Usług jest niemożliwe.  </w:t>
      </w:r>
    </w:p>
    <w:p w14:paraId="6C47214F" w14:textId="467ED5A9" w:rsidR="00747790" w:rsidRDefault="00AA09FB" w:rsidP="006E13C8">
      <w:pPr>
        <w:pStyle w:val="Akapitzlist"/>
        <w:numPr>
          <w:ilvl w:val="0"/>
          <w:numId w:val="5"/>
        </w:numPr>
        <w:spacing w:after="0" w:line="278" w:lineRule="auto"/>
        <w:jc w:val="both"/>
      </w:pPr>
      <w:r>
        <w:t xml:space="preserve">W celu aktywacji dostępu do Usługi Carsharingu Użytkownik zobowiązany jest wykonać czynności, o których mowa w ust. 7 oraz </w:t>
      </w:r>
      <w:r w:rsidR="00805E41">
        <w:t>skorzystać z jednego z następujących</w:t>
      </w:r>
      <w:r w:rsidR="00747790">
        <w:t xml:space="preserve"> </w:t>
      </w:r>
      <w:r w:rsidR="0060712B">
        <w:t>sposob</w:t>
      </w:r>
      <w:r w:rsidR="00805E41">
        <w:t>ów</w:t>
      </w:r>
      <w:r w:rsidR="0060712B">
        <w:t xml:space="preserve"> aktywacji dostępu do Usługi Carsharingu</w:t>
      </w:r>
      <w:r w:rsidR="00747790">
        <w:t>:</w:t>
      </w:r>
    </w:p>
    <w:p w14:paraId="5D17D98F" w14:textId="34D90F31" w:rsidR="00747790" w:rsidRDefault="00747790">
      <w:pPr>
        <w:pStyle w:val="Akapitzlist"/>
        <w:numPr>
          <w:ilvl w:val="0"/>
          <w:numId w:val="41"/>
        </w:numPr>
        <w:spacing w:after="0" w:line="278" w:lineRule="auto"/>
        <w:jc w:val="both"/>
      </w:pPr>
      <w:r>
        <w:t>Użytkowni</w:t>
      </w:r>
      <w:r w:rsidR="00805E41">
        <w:t>k</w:t>
      </w:r>
      <w:r>
        <w:t xml:space="preserve"> posiadający aktywną aplikację mObywatel na swoim Urządzeniu </w:t>
      </w:r>
      <w:r w:rsidR="007E7CC6">
        <w:t xml:space="preserve">oraz prawo jazdy wydane </w:t>
      </w:r>
      <w:r w:rsidR="00BB3988">
        <w:t>w</w:t>
      </w:r>
      <w:r w:rsidR="007E7CC6">
        <w:t xml:space="preserve"> Polsce </w:t>
      </w:r>
      <w:r>
        <w:t>mo</w:t>
      </w:r>
      <w:r w:rsidR="00805E41">
        <w:t>że</w:t>
      </w:r>
      <w:r>
        <w:t xml:space="preserve"> aktywować dostęp </w:t>
      </w:r>
      <w:r w:rsidR="000B6112">
        <w:t xml:space="preserve">do Usługi Carsharingu </w:t>
      </w:r>
      <w:r>
        <w:t xml:space="preserve">z użyciem aplikacji mObywatel (zasady korzystania z aplikacji mObywatel określa jej regulamin), </w:t>
      </w:r>
      <w:r w:rsidR="00BB3988">
        <w:t>co obejmuje</w:t>
      </w:r>
      <w:r>
        <w:t xml:space="preserve"> potwierdzeni</w:t>
      </w:r>
      <w:r w:rsidR="00BB3988">
        <w:t>e</w:t>
      </w:r>
      <w:r>
        <w:t xml:space="preserve"> przez Użytkownika przekazania Usługodawcy swoich danych osobowych (imiona, nazwisko, </w:t>
      </w:r>
      <w:r w:rsidR="000C7110">
        <w:t xml:space="preserve">numer </w:t>
      </w:r>
      <w:r>
        <w:t xml:space="preserve">PESEL, data wydania prawa jazdy, organ wydający prawo jazdy, </w:t>
      </w:r>
      <w:r w:rsidR="003D515D">
        <w:t xml:space="preserve">numer prawa jazdy, </w:t>
      </w:r>
      <w:r>
        <w:t xml:space="preserve">numer </w:t>
      </w:r>
      <w:r w:rsidR="004555F5">
        <w:t>i seria</w:t>
      </w:r>
      <w:r>
        <w:t xml:space="preserve"> blankietu prawa jazdy, status dokumentu, ograniczenia, lista atrybutów dla każdej posiadanej kategorii prawa jazdy</w:t>
      </w:r>
      <w:r w:rsidR="004555F5">
        <w:t>:</w:t>
      </w:r>
      <w:r>
        <w:t xml:space="preserve"> kategoria prawa jazdy, data wydania uprawnienia określonej kategorii po raz pierwszy, data ważności uprawnienia ograniczenia, status</w:t>
      </w:r>
      <w:r w:rsidR="004555F5">
        <w:t xml:space="preserve"> ważności</w:t>
      </w:r>
      <w:r>
        <w:t xml:space="preserve">) z aplikacji mObywatel w celu weryfikacji przez Usługodawcę ich zgodności z danymi podanymi przez Użytkownika zgodnie z ust. </w:t>
      </w:r>
      <w:r w:rsidR="000B6112">
        <w:t>7</w:t>
      </w:r>
      <w:r>
        <w:t xml:space="preserve"> powyżej oraz zachowani</w:t>
      </w:r>
      <w:r w:rsidR="00BB3988">
        <w:t>e</w:t>
      </w:r>
      <w:r>
        <w:t xml:space="preserve"> przez Usługodawcę niektórych z danych osobowych </w:t>
      </w:r>
      <w:r w:rsidR="002E0A61">
        <w:t xml:space="preserve">Użytkownika </w:t>
      </w:r>
      <w:r w:rsidR="007E7CC6">
        <w:t xml:space="preserve">przekazanych z aplikacji mObywatel </w:t>
      </w:r>
      <w:r>
        <w:t>(</w:t>
      </w:r>
      <w:r w:rsidR="007E7CC6">
        <w:t xml:space="preserve">numer PESEL, numer blankietu prawa jazdy). </w:t>
      </w:r>
      <w:r w:rsidR="00571A1E">
        <w:t>W przypadku pozytywne</w:t>
      </w:r>
      <w:r w:rsidR="00BB3988">
        <w:t>go wyniku</w:t>
      </w:r>
      <w:r w:rsidR="00571A1E">
        <w:t xml:space="preserve"> weryfikacji </w:t>
      </w:r>
      <w:r w:rsidR="008B5141">
        <w:t xml:space="preserve">zgodności </w:t>
      </w:r>
      <w:r w:rsidR="00571A1E">
        <w:t>danych, o któr</w:t>
      </w:r>
      <w:r w:rsidR="00BB3988">
        <w:t>ej</w:t>
      </w:r>
      <w:r w:rsidR="00571A1E">
        <w:t xml:space="preserve"> mowa w zdaniu poprzednim, dostęp Użytko</w:t>
      </w:r>
      <w:r w:rsidR="000B6112">
        <w:t>w</w:t>
      </w:r>
      <w:r w:rsidR="00571A1E">
        <w:t>nika do Usługi Carsharingu zostanie aktywowany.</w:t>
      </w:r>
    </w:p>
    <w:p w14:paraId="60178C29" w14:textId="5274ED84" w:rsidR="00AA09FB" w:rsidRDefault="000B6112">
      <w:pPr>
        <w:pStyle w:val="Akapitzlist"/>
        <w:numPr>
          <w:ilvl w:val="0"/>
          <w:numId w:val="41"/>
        </w:numPr>
        <w:spacing w:after="0" w:line="278" w:lineRule="auto"/>
        <w:jc w:val="both"/>
      </w:pPr>
      <w:r>
        <w:t xml:space="preserve">Użytkownik </w:t>
      </w:r>
      <w:r w:rsidR="00AA09FB">
        <w:t>doda</w:t>
      </w:r>
      <w:r w:rsidR="00BB3988">
        <w:t>je</w:t>
      </w:r>
      <w:r w:rsidR="00AA09FB">
        <w:t xml:space="preserve"> </w:t>
      </w:r>
      <w:r w:rsidR="00CE1242">
        <w:t xml:space="preserve">w Aplikacji </w:t>
      </w:r>
      <w:r w:rsidR="00AA09FB">
        <w:t xml:space="preserve">następujące dane osobowe: PESEL lub numer karty pobytu na terenie Polski, </w:t>
      </w:r>
      <w:r w:rsidR="00D96B2F">
        <w:t xml:space="preserve">kraj wydania prawa jazdy, </w:t>
      </w:r>
      <w:r w:rsidR="00AA09FB">
        <w:t>numer i serię blankietu prawa jazdy, a także doda</w:t>
      </w:r>
      <w:r w:rsidR="00BB3988">
        <w:t>je</w:t>
      </w:r>
      <w:r w:rsidR="00AA09FB">
        <w:t xml:space="preserve"> zdjęcie pierwszej strony prawa jazdy. W przypadku aktywacji Usługi Carsharingu przez Użytkownika będącego cudzoziemcem spoza Zjednoczonego Królestwa Wielkiej Brytanii i Irlandii lub spoza krajów Unii Europejskiej lub strefy Schengen, Użytkownik zobowiązany </w:t>
      </w:r>
      <w:r w:rsidR="00BB3988">
        <w:lastRenderedPageBreak/>
        <w:t xml:space="preserve">jest </w:t>
      </w:r>
      <w:r w:rsidR="00AA09FB">
        <w:t>do podania także adresu zameldowania w Polsce oraz daty ważności dokumentu prawa jazdy.</w:t>
      </w:r>
      <w:r w:rsidR="008B5141">
        <w:t xml:space="preserve"> Następnie </w:t>
      </w:r>
      <w:r>
        <w:t>Użytkownik</w:t>
      </w:r>
      <w:r w:rsidR="008B5141">
        <w:t xml:space="preserve"> zobowiązany jest zweryfikować</w:t>
      </w:r>
      <w:r>
        <w:t xml:space="preserve"> </w:t>
      </w:r>
      <w:r w:rsidR="008B5141">
        <w:t xml:space="preserve">podane </w:t>
      </w:r>
      <w:r>
        <w:t>d</w:t>
      </w:r>
      <w:r w:rsidR="00AA09FB">
        <w:t xml:space="preserve">ane </w:t>
      </w:r>
      <w:r w:rsidR="007E7CC6">
        <w:t xml:space="preserve">w sposób opisany w ust. 9 albo </w:t>
      </w:r>
      <w:r w:rsidR="008B5141">
        <w:t xml:space="preserve">w </w:t>
      </w:r>
      <w:r w:rsidR="007E7CC6">
        <w:t>ust. 10 poniżej</w:t>
      </w:r>
      <w:r w:rsidR="00CE1242">
        <w:t>.</w:t>
      </w:r>
    </w:p>
    <w:p w14:paraId="57791D5B" w14:textId="0B60CDAB" w:rsidR="00E110A8" w:rsidRDefault="00000000" w:rsidP="006E13C8">
      <w:pPr>
        <w:numPr>
          <w:ilvl w:val="0"/>
          <w:numId w:val="5"/>
        </w:numPr>
        <w:spacing w:after="0"/>
        <w:ind w:right="2"/>
        <w:jc w:val="both"/>
      </w:pPr>
      <w:r>
        <w:t>Po wprowadzeniu danych, o których mowa w ust. 8</w:t>
      </w:r>
      <w:r w:rsidR="00747790">
        <w:t xml:space="preserve"> lit. b</w:t>
      </w:r>
      <w:r w:rsidR="00CE1242">
        <w:t xml:space="preserve"> powyżej</w:t>
      </w:r>
      <w:r>
        <w:t>, w tym wgraniu zdjęcia dokumentu prawa jazdy, Użytkownik</w:t>
      </w:r>
      <w:r w:rsidR="00D96B2F">
        <w:t xml:space="preserve"> posiadający prawo jazdy wydane w Polsce</w:t>
      </w:r>
      <w:r>
        <w:t xml:space="preserve"> dokonuje </w:t>
      </w:r>
      <w:r w:rsidR="008B5141">
        <w:t xml:space="preserve">weryfikacji danych za pośrednictwem jednej </w:t>
      </w:r>
      <w:r>
        <w:t xml:space="preserve">spośród następujących metod weryfikacji: </w:t>
      </w:r>
    </w:p>
    <w:p w14:paraId="5C6810FC" w14:textId="3D68D262" w:rsidR="00E110A8" w:rsidRDefault="00000000" w:rsidP="006E13C8">
      <w:pPr>
        <w:pStyle w:val="Akapitzlist"/>
        <w:numPr>
          <w:ilvl w:val="1"/>
          <w:numId w:val="5"/>
        </w:numPr>
        <w:ind w:right="2"/>
        <w:jc w:val="both"/>
      </w:pPr>
      <w:r>
        <w:t xml:space="preserve">Użytkownicy posiadający rachunek bankowy w Polsce (z wyłączeniem rachunków prowadzonych przez banki: PKO Bank Polski S.A., w tym Inteligo, </w:t>
      </w:r>
      <w:proofErr w:type="spellStart"/>
      <w:r>
        <w:t>Aion</w:t>
      </w:r>
      <w:proofErr w:type="spellEnd"/>
      <w:r>
        <w:t xml:space="preserve"> Bank S.A. Spółdzielczą Kasę Oszczędnościowo – Kredytową, Banki Spółdzielcze w ramach SGB Bank S.A.) - weryfikacja może odbyć się za pośrednictwem zewnętrznego operatora poprzez rachunek bankowy, którego Użytkownik jest posiadaczem, po wyrażeniu stosownych zgód przez Użytkownika; wyrażenie zgód jest dobrowolne, ale w przypadku wybrania tej metody weryfikacji jest niezbędne do zakończenia procesu aktywacji i korzystania z Usług; </w:t>
      </w:r>
    </w:p>
    <w:p w14:paraId="1F608717" w14:textId="77777777" w:rsidR="00E110A8" w:rsidRDefault="00000000" w:rsidP="00AC7162">
      <w:pPr>
        <w:numPr>
          <w:ilvl w:val="1"/>
          <w:numId w:val="5"/>
        </w:numPr>
        <w:ind w:right="2" w:hanging="360"/>
        <w:jc w:val="both"/>
      </w:pPr>
      <w:r>
        <w:t xml:space="preserve">pozostali Użytkownicy, w tym posiadacze rachunków prowadzonych przez banki: PKO Bank Polski S.A., w tym Inteligo, </w:t>
      </w:r>
      <w:proofErr w:type="spellStart"/>
      <w:r>
        <w:t>Aion</w:t>
      </w:r>
      <w:proofErr w:type="spellEnd"/>
      <w:r>
        <w:t xml:space="preserve"> Bank S.A. Spółdzielczą Kasę Oszczędnościowo – Kredytową, Banki Spółdzielcze w ramach SGB Bank S.A. mogą dokonać weryfikacji polegającej na uiszczeniu bezzwrotnej opłaty weryfikacyjnej, stanowiącej koszt weryfikacji Użytkownika, w wysokości 0,01 zł za pośrednictwem operatora zewnętrznego lub w formie przelewu tradycyjnego; </w:t>
      </w:r>
    </w:p>
    <w:p w14:paraId="552B3447" w14:textId="5351F4EC" w:rsidR="00E110A8" w:rsidRDefault="00000000" w:rsidP="00AC7162">
      <w:pPr>
        <w:numPr>
          <w:ilvl w:val="1"/>
          <w:numId w:val="5"/>
        </w:numPr>
        <w:ind w:right="2" w:hanging="360"/>
        <w:jc w:val="both"/>
      </w:pPr>
      <w:r>
        <w:t>Użytkownicy, posiadający aktywną aplikację mObywatel na swoim Urządzeniu mogą dokonać weryfikacji za pośrednictwem aplikacji mObywatel (zasady korzystania z aplikacji mObywatel określa jej regulamin), która polega na potwierdzeniu przez Użytkownika przekazania Usługodawcy swoich danych osobowych (imiona, nazwisko, numer PESEL, data wydania prawa jazdy,  organ wydający prawo jazdy, numer prawa jazdy, numer</w:t>
      </w:r>
      <w:r w:rsidR="003D515D">
        <w:t xml:space="preserve"> i seria</w:t>
      </w:r>
      <w:r>
        <w:t xml:space="preserve"> blankietu prawa jazdy, status dokumentu, ograniczenia, lista atrybutów dla każdej posiadanej kategorii prawa jazdy</w:t>
      </w:r>
      <w:r w:rsidR="00220073">
        <w:t>:</w:t>
      </w:r>
      <w:r>
        <w:t xml:space="preserve"> kategoria prawa jazdy, data wydania uprawnienia określonej kategorii po raz pierwszy, data ważności uprawnienia ograniczenia, status</w:t>
      </w:r>
      <w:r w:rsidR="0047475B">
        <w:t xml:space="preserve"> ważności</w:t>
      </w:r>
      <w:r>
        <w:t xml:space="preserve">) z aplikacji mObywatel w celu weryfikacji przez Usługodawcę ich zgodności z danymi podanymi przez Użytkownika zgodnie z ust. 8 </w:t>
      </w:r>
      <w:r w:rsidR="000B6112">
        <w:t xml:space="preserve">lit. b </w:t>
      </w:r>
      <w:r>
        <w:t xml:space="preserve">powyżej. </w:t>
      </w:r>
    </w:p>
    <w:p w14:paraId="75816719" w14:textId="6CFB1353" w:rsidR="00E110A8" w:rsidRDefault="00000000">
      <w:pPr>
        <w:pStyle w:val="Akapitzlist"/>
        <w:numPr>
          <w:ilvl w:val="0"/>
          <w:numId w:val="34"/>
        </w:numPr>
        <w:ind w:left="709" w:right="2" w:hanging="425"/>
        <w:jc w:val="both"/>
      </w:pPr>
      <w:r>
        <w:t xml:space="preserve">Użytkownik </w:t>
      </w:r>
      <w:r w:rsidR="00D96B2F">
        <w:t xml:space="preserve">posiadający prawo jazdy wydane w </w:t>
      </w:r>
      <w:r w:rsidR="00B21300">
        <w:t>państwie</w:t>
      </w:r>
      <w:r w:rsidR="00D96B2F">
        <w:t xml:space="preserve"> innym niż Polska</w:t>
      </w:r>
      <w:r>
        <w:t>, po wprowadzeniu danych, o których mowa w ust. 8</w:t>
      </w:r>
      <w:r w:rsidR="00CC5E6B">
        <w:t xml:space="preserve"> lit. b</w:t>
      </w:r>
      <w:r w:rsidR="00CE1242">
        <w:t xml:space="preserve"> powyżej</w:t>
      </w:r>
      <w:r>
        <w:t>, w tym wgraniu zdjęcia dokumentu prawa jazdy, dokonuje w</w:t>
      </w:r>
      <w:r w:rsidR="008B5141">
        <w:t xml:space="preserve">eryfikacji danych za pośrednictwem jednej </w:t>
      </w:r>
      <w:r>
        <w:t xml:space="preserve">spośród następujących metod weryfikacji: </w:t>
      </w:r>
    </w:p>
    <w:p w14:paraId="005D2C16" w14:textId="77777777" w:rsidR="00E110A8" w:rsidRDefault="00000000">
      <w:pPr>
        <w:numPr>
          <w:ilvl w:val="0"/>
          <w:numId w:val="35"/>
        </w:numPr>
        <w:ind w:right="2" w:hanging="360"/>
        <w:jc w:val="both"/>
      </w:pPr>
      <w:r>
        <w:t xml:space="preserve">Użytkownicy posiadający rachunek bankowy w Polsce (z wyłączeniem rachunków prowadzonych przez banki: PKO Bank Polski S.A., w tym Inteligo, </w:t>
      </w:r>
    </w:p>
    <w:p w14:paraId="1171012A" w14:textId="77777777" w:rsidR="00E110A8" w:rsidRDefault="00000000" w:rsidP="00AC7162">
      <w:pPr>
        <w:ind w:left="1440" w:right="2" w:firstLine="0"/>
        <w:jc w:val="both"/>
      </w:pPr>
      <w:proofErr w:type="spellStart"/>
      <w:r>
        <w:t>Aion</w:t>
      </w:r>
      <w:proofErr w:type="spellEnd"/>
      <w:r>
        <w:t xml:space="preserve"> Bank S.A. Spółdzielczą Kasę Oszczędnościowo – Kredytową, Banki Spółdzielcze w ramach SGB Bank S.A.) - weryfikacja może odbyć się za </w:t>
      </w:r>
      <w:r>
        <w:lastRenderedPageBreak/>
        <w:t xml:space="preserve">pośrednictwem zewnętrznego operatora poprzez rachunek bankowy, którego Użytkownik jest posiadaczem, po wyrażeniu stosownych zgód przez Użytkownika; wyrażenie zgód jest dobrowolne, ale w przypadku wybrania tej metody weryfikacji jest niezbędne do zakończenia procesu aktywacji i korzystania z Usług; </w:t>
      </w:r>
    </w:p>
    <w:p w14:paraId="37467270" w14:textId="77777777" w:rsidR="00E110A8" w:rsidRDefault="00000000">
      <w:pPr>
        <w:numPr>
          <w:ilvl w:val="0"/>
          <w:numId w:val="35"/>
        </w:numPr>
        <w:ind w:right="2" w:hanging="360"/>
        <w:jc w:val="both"/>
      </w:pPr>
      <w:r>
        <w:t xml:space="preserve">pozostali Użytkownicy, w tym posiadacze rachunków prowadzonych przez banki: PKO Bank Polski S.A., w tym Inteligo, </w:t>
      </w:r>
      <w:proofErr w:type="spellStart"/>
      <w:r>
        <w:t>Aion</w:t>
      </w:r>
      <w:proofErr w:type="spellEnd"/>
      <w:r>
        <w:t xml:space="preserve"> Bank S.A. Spółdzielczą Kasę Oszczędnościowo – Kredytową, Banki Spółdzielcze w ramach SGB Bank S.A. mogą dokonać weryfikacji polegającej na uiszczeniu bezzwrotnej opłaty weryfikacyjnej, stanowiącej koszt weryfikacji Użytkownika, w wysokości 0,01 zł za pośrednictwem operatora zewnętrznego lub w formie przelewu tradycyjnego; </w:t>
      </w:r>
    </w:p>
    <w:p w14:paraId="24A11427" w14:textId="77777777" w:rsidR="00E110A8" w:rsidRDefault="00000000">
      <w:pPr>
        <w:numPr>
          <w:ilvl w:val="0"/>
          <w:numId w:val="35"/>
        </w:numPr>
        <w:ind w:right="2" w:hanging="360"/>
        <w:jc w:val="both"/>
      </w:pPr>
      <w:r>
        <w:t xml:space="preserve">weryfikacja za pośrednictwem identyfikacji biometrycznej, która polega na zdalnej weryfikacji tożsamości opartej na analizie danych osobowych dotyczących cech fizycznych Użytkownika. Weryfikacja za pośrednictwem identyfikacji biometrycznej odbywa się za pośrednictwem zewnętrznego dostawcy usług na podstawie wykonanego przez Użytkownika zdjęcia swojej twarzy oraz zdjęcia prawa jazdy, a także zawartych w nich danych osobowych (wizerunek, cechy fizyczne, imię, nazwisko, kraj wydania prawa jazdy, numer PESEL, numer prawa jazdy, data wydania prawa jazdy, kategoria prawa jazdy, data ważności prawa jazdy lub data ważności uprawnienia do kierowania pojazdami), po wyrażeniu stosownych zgód przez Użytkownika; wyrażenie zgód jest dobrowolne, ale w przypadku wybrania tej metody weryfikacji jest niezbędne do zakończenia procesu aktywacji i korzystania z Usług. </w:t>
      </w:r>
    </w:p>
    <w:p w14:paraId="528EE393" w14:textId="77777777" w:rsidR="00E110A8" w:rsidRDefault="00000000">
      <w:pPr>
        <w:numPr>
          <w:ilvl w:val="0"/>
          <w:numId w:val="36"/>
        </w:numPr>
        <w:ind w:right="2" w:hanging="422"/>
        <w:jc w:val="both"/>
      </w:pPr>
      <w:r>
        <w:t xml:space="preserve">W przypadku pierwszego logowania do Konta Użytkownika z danego Urządzenia, Użytkownik zostanie poproszony o wpisanie kodu weryfikacyjnego wysłanego w formie wiadomości SMS przez Usługodawcę na numer telefonu komórkowego podanego w trakcie rejestracji Konta lub może zostać ponownie zobowiązany do dokonania weryfikacji na zasadach opisanych w ust. 9 albo ust. 10 powyżej. </w:t>
      </w:r>
    </w:p>
    <w:p w14:paraId="4EBD5C36" w14:textId="58FCAFAA" w:rsidR="00E110A8" w:rsidRDefault="00BC7414">
      <w:pPr>
        <w:numPr>
          <w:ilvl w:val="0"/>
          <w:numId w:val="36"/>
        </w:numPr>
        <w:ind w:right="2" w:hanging="422"/>
        <w:jc w:val="both"/>
      </w:pPr>
      <w:r>
        <w:t>W zależności od wybranego przez Użytkownika sposobu weryfikacji,</w:t>
      </w:r>
      <w:r w:rsidDel="00BC7414">
        <w:t xml:space="preserve"> </w:t>
      </w:r>
      <w:r>
        <w:t xml:space="preserve">podane przez Użytkownika dane osobowe podlegają weryfikacji w oparciu o udostępnione przez Użytkownika zdjęcia prawa jazdy </w:t>
      </w:r>
      <w:r w:rsidR="00CE1242">
        <w:t xml:space="preserve">lub </w:t>
      </w:r>
      <w:r>
        <w:t xml:space="preserve">dane przekazane w toku rejestracji wraz </w:t>
      </w:r>
      <w:r w:rsidR="00C02B4B">
        <w:t>z</w:t>
      </w:r>
      <w:r>
        <w:t xml:space="preserve">: </w:t>
      </w:r>
    </w:p>
    <w:p w14:paraId="51876D57" w14:textId="6A33CEE5" w:rsidR="00E110A8" w:rsidRDefault="00000000" w:rsidP="006E13C8">
      <w:pPr>
        <w:pStyle w:val="Akapitzlist"/>
        <w:numPr>
          <w:ilvl w:val="2"/>
          <w:numId w:val="6"/>
        </w:numPr>
        <w:ind w:right="2"/>
        <w:jc w:val="both"/>
      </w:pPr>
      <w:r>
        <w:t xml:space="preserve">dokonaną opłatą weryfikacyjną przez instytucję prowadzącą rachunek bankowy </w:t>
      </w:r>
      <w:r w:rsidR="00414B0F">
        <w:t>Użytkownika</w:t>
      </w:r>
      <w:r w:rsidR="001E00F4">
        <w:t xml:space="preserve"> </w:t>
      </w:r>
      <w:r w:rsidR="001E00F4" w:rsidRPr="001E00F4">
        <w:t>albo</w:t>
      </w:r>
      <w:r>
        <w:t xml:space="preserve"> </w:t>
      </w:r>
    </w:p>
    <w:p w14:paraId="537A87C2" w14:textId="3B0521F2" w:rsidR="00E110A8" w:rsidRDefault="00000000" w:rsidP="00AC7162">
      <w:pPr>
        <w:numPr>
          <w:ilvl w:val="2"/>
          <w:numId w:val="6"/>
        </w:numPr>
        <w:ind w:right="2" w:hanging="360"/>
        <w:jc w:val="both"/>
      </w:pPr>
      <w:r>
        <w:t>wybranymi danymi (imię, nazwisko, adres) przez operatora zewnętrznego prowadzącego proces weryfikacji poprzez rachunek bankowy Użytkownika</w:t>
      </w:r>
      <w:r w:rsidR="001E00F4">
        <w:t>, albo</w:t>
      </w:r>
      <w:r>
        <w:t xml:space="preserve"> </w:t>
      </w:r>
    </w:p>
    <w:p w14:paraId="1EB6FF8F" w14:textId="7F3405BF" w:rsidR="00E110A8" w:rsidRDefault="00000000" w:rsidP="00AC7162">
      <w:pPr>
        <w:numPr>
          <w:ilvl w:val="2"/>
          <w:numId w:val="6"/>
        </w:numPr>
        <w:ind w:right="2" w:hanging="360"/>
        <w:jc w:val="both"/>
      </w:pPr>
      <w:r>
        <w:t>danymi osobowymi (imiona, nazwisko, numer PESEL, data wydania prawa jazdy, organ wydający prawo jazdy, numer prawa jazdy, numer</w:t>
      </w:r>
      <w:r w:rsidR="003D515D">
        <w:t xml:space="preserve"> </w:t>
      </w:r>
      <w:r w:rsidR="00220073">
        <w:t>i seria</w:t>
      </w:r>
      <w:r>
        <w:t xml:space="preserve"> blankietu prawa jazdy, status dokumentu, ograniczenia, lista atrybutów dla każdej posiadanej kategorii prawa jazdy</w:t>
      </w:r>
      <w:r w:rsidR="00220073">
        <w:t>:</w:t>
      </w:r>
      <w:r>
        <w:t xml:space="preserve"> kategoria prawa jazdy, data wydania uprawnienia </w:t>
      </w:r>
      <w:r>
        <w:lastRenderedPageBreak/>
        <w:t>określonej kategorii po raz pierwszy, data ważności uprawnienia ograniczenia, status</w:t>
      </w:r>
      <w:r w:rsidR="00220073">
        <w:t xml:space="preserve"> ważności</w:t>
      </w:r>
      <w:r>
        <w:t>) przekazanymi z aplikacji mObywatel</w:t>
      </w:r>
      <w:r w:rsidR="001E00F4">
        <w:t xml:space="preserve">, albo </w:t>
      </w:r>
    </w:p>
    <w:p w14:paraId="276E2837" w14:textId="77777777" w:rsidR="006E44C0" w:rsidRDefault="00000000" w:rsidP="00AC7162">
      <w:pPr>
        <w:numPr>
          <w:ilvl w:val="2"/>
          <w:numId w:val="6"/>
        </w:numPr>
        <w:ind w:right="2" w:hanging="360"/>
        <w:jc w:val="both"/>
      </w:pPr>
      <w:r>
        <w:t xml:space="preserve">wynikiem identyfikacji biometrycznej oraz danymi osobowymi uzyskanymi ze zdjęcia prawa jazdy (imię, nazwisko, kraj wydania prawa jazdy, numer PESEL, numer prawa jazdy, data wydania prawa jazdy, kategoria prawa jazdy, data ważności prawa jazdy lub data ważności uprawnienia do kierowania pojazdami) przez zewnętrznego dostawcę usług. </w:t>
      </w:r>
    </w:p>
    <w:p w14:paraId="6D76E1DF" w14:textId="47306A63" w:rsidR="00E110A8" w:rsidRDefault="00000000" w:rsidP="00471524">
      <w:pPr>
        <w:ind w:right="2" w:hanging="12"/>
        <w:jc w:val="both"/>
      </w:pPr>
      <w:r>
        <w:t xml:space="preserve">Zdjęcia prawa jazdy Użytkownika są usuwane natychmiast po zweryfikowaniu prawidłowości wprowadzonych przez Użytkownika danych. </w:t>
      </w:r>
    </w:p>
    <w:p w14:paraId="04C40873" w14:textId="77777777" w:rsidR="00E110A8" w:rsidRDefault="00000000">
      <w:pPr>
        <w:numPr>
          <w:ilvl w:val="0"/>
          <w:numId w:val="36"/>
        </w:numPr>
        <w:ind w:right="2" w:hanging="422"/>
        <w:jc w:val="both"/>
      </w:pPr>
      <w:r>
        <w:t xml:space="preserve">W przypadku stwierdzenia niezgodności danych wskazanych przez Użytkownika z treścią dokumentów udostępnionych przez Użytkownika lub z danymi odczytanymi przez Aplikację lub z danymi przekazanymi w toku weryfikacji lub dostępnymi w Centralnej Ewidencji Kierowców, Użytkownik zostanie poproszony o poprawienie podanych danych. Weryfikacja może odbywać się częściowo w sposób zautomatyzowany, dlatego Użytkownik ma prawo odwołania się od negatywnej weryfikacji do Usługodawcy poprzez kontakt mailowy pod adres traficar@traficar.pl. Odwołanie zostanie rozpatrzone przez Usługodawcę w terminie 14 dni od jego otrzymania. W przypadku negatywnej decyzji weryfikacyjnej, ponowna weryfikacja jest nadzorowana bezpośrednio przez Usługodawcę. </w:t>
      </w:r>
    </w:p>
    <w:p w14:paraId="6F84CE8F" w14:textId="77777777" w:rsidR="00E110A8" w:rsidRDefault="00000000">
      <w:pPr>
        <w:numPr>
          <w:ilvl w:val="0"/>
          <w:numId w:val="36"/>
        </w:numPr>
        <w:ind w:right="2" w:hanging="422"/>
        <w:jc w:val="both"/>
      </w:pPr>
      <w:r>
        <w:t xml:space="preserve">Jeżeli Użytkownik nie dysponuje prawem jazdy wydanym przez kraj należący do UE, weryfikacja Użytkownika możliwa jest poprzez udostępnienie Usługodawcy dokumentu potwierdzającego uprawnienie do prowadzenia pojazdów osobowych na terenie Polski, tj. międzynarodowe prawo jazdy. </w:t>
      </w:r>
    </w:p>
    <w:p w14:paraId="54F53949" w14:textId="77777777" w:rsidR="00E110A8" w:rsidRDefault="00000000">
      <w:pPr>
        <w:numPr>
          <w:ilvl w:val="0"/>
          <w:numId w:val="36"/>
        </w:numPr>
        <w:ind w:right="2" w:hanging="422"/>
        <w:jc w:val="both"/>
      </w:pPr>
      <w:r>
        <w:t xml:space="preserve">Dane karty płatniczej są przechowywane wyłącznie przez operatora płatności mobilnych. Usługodawca nie przechowuje danych kart płatniczych Użytkowników. Korzystanie z Usług wymaga akceptacji regulaminu operatora płatności mobilnych. Odmowa akceptacji regulaminu lub jego aktualizacji uniemożliwi operatorowi płatności bezgotówkowych rozliczenie opłat za korzystanie z Usług, a tym samym nie będzie możliwe korzystanie z tych Usług. </w:t>
      </w:r>
    </w:p>
    <w:p w14:paraId="5EA390BE" w14:textId="77777777" w:rsidR="00E110A8" w:rsidRDefault="00000000">
      <w:pPr>
        <w:numPr>
          <w:ilvl w:val="0"/>
          <w:numId w:val="36"/>
        </w:numPr>
        <w:ind w:right="2" w:hanging="422"/>
        <w:jc w:val="both"/>
      </w:pPr>
      <w:r>
        <w:t xml:space="preserve">Użytkownik zostanie poinformowany o pozytywnie zakończonej weryfikacji danych osobowych za pomocą powiadomienia </w:t>
      </w:r>
      <w:proofErr w:type="spellStart"/>
      <w:r>
        <w:t>push</w:t>
      </w:r>
      <w:proofErr w:type="spellEnd"/>
      <w:r>
        <w:t xml:space="preserve"> w Aplikacji. Pozytywnie zakończona weryfikacja upoważnia Użytkownika do korzystania z Aplikacji i Usług. </w:t>
      </w:r>
    </w:p>
    <w:p w14:paraId="43F4A017" w14:textId="77777777" w:rsidR="00E110A8" w:rsidRDefault="00000000">
      <w:pPr>
        <w:numPr>
          <w:ilvl w:val="0"/>
          <w:numId w:val="36"/>
        </w:numPr>
        <w:ind w:right="2" w:hanging="422"/>
        <w:jc w:val="both"/>
      </w:pPr>
      <w:r>
        <w:t xml:space="preserve">W toku dalszego korzystania z Aplikacji Usługodawca nie prosi Użytkownika o podanie jakichkolwiek danych osobowych lub udostępnienie dokumentów tożsamości. Korzystanie z Usług następuje wyłącznie poprzez poprawne zalogowanie się do Aplikacji, z zastrzeżeniem ust. 11. </w:t>
      </w:r>
    </w:p>
    <w:p w14:paraId="1AAE6EBF" w14:textId="77777777" w:rsidR="00E110A8" w:rsidRDefault="00000000">
      <w:pPr>
        <w:numPr>
          <w:ilvl w:val="0"/>
          <w:numId w:val="36"/>
        </w:numPr>
        <w:ind w:right="2" w:hanging="422"/>
        <w:jc w:val="both"/>
      </w:pPr>
      <w:r>
        <w:t xml:space="preserve">Każdy Użytkownik może zarejestrować tylko jedno Konto w Aplikacji. Nie jest dopuszczalne tworzenie przez tego samego Użytkownika wielu Kont z wykorzystaniem tych samych danych (tzw. multikonta), w szczególności nie jest dopuszczalne utworzenie więcej niż jednego Konta z wykorzystaniem tego samego adresu e-mail. Konta utworzone przez Użytkownika ponad limit określony w zdaniu pierwszym mogą być usunięte przez Usługodawcę. Użytkownik zostanie poinformowany o usunięciu </w:t>
      </w:r>
      <w:r>
        <w:lastRenderedPageBreak/>
        <w:t xml:space="preserve">takiego Konta w wiadomości e-mail przesłanej na adres użyty przy rejestracji. Użytkownik w ramach swojego Konta może tworzyć profile, np. prywatny lub służbowy. </w:t>
      </w:r>
    </w:p>
    <w:p w14:paraId="67507A6A" w14:textId="5B442171" w:rsidR="00E110A8" w:rsidRDefault="00000000">
      <w:pPr>
        <w:numPr>
          <w:ilvl w:val="0"/>
          <w:numId w:val="36"/>
        </w:numPr>
        <w:ind w:right="2" w:hanging="422"/>
        <w:jc w:val="both"/>
      </w:pPr>
      <w:r>
        <w:t xml:space="preserve">Użytkownik może uruchomić Aplikację na kilku Urządzeniach dla tego samego Konta. </w:t>
      </w:r>
      <w:r w:rsidR="00031D55">
        <w:t>Część ustawień Aplikacji jest przechowywana na serwerach Aplikacji i nie muszą być                                    modyfikowane przy aktywowaniu Konta na innym urządzeniu, z zastrzeżeniem ponownej weryfikacji zgodnie z ust. 11.</w:t>
      </w:r>
    </w:p>
    <w:p w14:paraId="15750F79" w14:textId="77777777" w:rsidR="00E110A8" w:rsidRDefault="00000000">
      <w:pPr>
        <w:numPr>
          <w:ilvl w:val="0"/>
          <w:numId w:val="36"/>
        </w:numPr>
        <w:ind w:right="2" w:hanging="422"/>
        <w:jc w:val="both"/>
      </w:pPr>
      <w:r>
        <w:t xml:space="preserve">Użytkownik, dla skutecznej rejestracji Konta oraz korzystania z Usług, jest zobowiązany podać w formularzu rejestracyjnym prawdziwy i używany przez niego adres e-mail oraz numer telefonu komórkowego. W przypadku podania nieprawidłowego adresu e-mail, Konto nie zostanie aktywowane. </w:t>
      </w:r>
    </w:p>
    <w:p w14:paraId="46DF5C10" w14:textId="77777777" w:rsidR="00E110A8" w:rsidRDefault="00000000">
      <w:pPr>
        <w:numPr>
          <w:ilvl w:val="0"/>
          <w:numId w:val="36"/>
        </w:numPr>
        <w:ind w:right="2" w:hanging="422"/>
        <w:jc w:val="both"/>
      </w:pPr>
      <w:r>
        <w:t xml:space="preserve">Usługodawca może w każdym czasie zweryfikować dane każdego Użytkownika użyte w czasie rejestracji w zakresie zgodności dokonanej rejestracji z postanowieniami Regulaminu. </w:t>
      </w:r>
    </w:p>
    <w:p w14:paraId="01DBBA1E" w14:textId="77777777" w:rsidR="00E110A8" w:rsidRDefault="00000000">
      <w:pPr>
        <w:numPr>
          <w:ilvl w:val="0"/>
          <w:numId w:val="36"/>
        </w:numPr>
        <w:ind w:right="2" w:hanging="422"/>
        <w:jc w:val="both"/>
      </w:pPr>
      <w:r>
        <w:t xml:space="preserve">Użytkownik zobowiązany jest podawać Usługodawcy wszelkie dane zgodnie z prawdą i ponosi odpowiedzialność z tytułu podania danych nieprawdziwych lub błędnych. </w:t>
      </w:r>
    </w:p>
    <w:p w14:paraId="657FBE61" w14:textId="77777777" w:rsidR="00E110A8" w:rsidRDefault="00000000">
      <w:pPr>
        <w:numPr>
          <w:ilvl w:val="0"/>
          <w:numId w:val="36"/>
        </w:numPr>
        <w:ind w:right="2" w:hanging="422"/>
        <w:jc w:val="both"/>
      </w:pPr>
      <w:r>
        <w:t xml:space="preserve">Użytkownik w każdym czasie może usunąć Konto w Aplikacji za pośrednictwem Aplikacji lub drogą mailową kierując prośbę o usunięcie Konta na adres iod@traficar.pl.  </w:t>
      </w:r>
    </w:p>
    <w:p w14:paraId="70B772E5" w14:textId="77777777" w:rsidR="00E110A8" w:rsidRDefault="00000000">
      <w:pPr>
        <w:numPr>
          <w:ilvl w:val="0"/>
          <w:numId w:val="36"/>
        </w:numPr>
        <w:ind w:right="2" w:hanging="422"/>
        <w:jc w:val="both"/>
      </w:pPr>
      <w:r>
        <w:t xml:space="preserve">Użytkownik jest zobowiązany do zachowania w tajemnicy loginu i hasła utworzonych w przy zakładaniu Konta, a następnie służących do logowania. W przypadku udostępnienia osobie trzeciej przez Użytkownika danych logowania do Aplikacji, Użytkownik może zostać obciążony kosztami korzystania z Usług przez osoby, którym udostępnił dane logowania. Użytkownik jest zobowiązany niezwłocznie powiadomić Usługodawcę o każdym przypadku pozyskania danych logowania przez osobę trzecią. Usługodawca blokuje Konto Użytkownika niezwłocznie po otrzymaniu od Użytkownika powyższej informacji. </w:t>
      </w:r>
    </w:p>
    <w:p w14:paraId="48BF9C00" w14:textId="77777777" w:rsidR="00E110A8" w:rsidRDefault="00000000">
      <w:pPr>
        <w:numPr>
          <w:ilvl w:val="0"/>
          <w:numId w:val="36"/>
        </w:numPr>
        <w:ind w:right="2" w:hanging="422"/>
        <w:jc w:val="both"/>
      </w:pPr>
      <w:r>
        <w:t xml:space="preserve">Poza przypadkiem wskazanym w ust. 24 Konto może zostać zablokowane w przypadku: </w:t>
      </w:r>
    </w:p>
    <w:p w14:paraId="79D0798C" w14:textId="2ED35014" w:rsidR="00E110A8" w:rsidRDefault="00000000" w:rsidP="006E13C8">
      <w:pPr>
        <w:pStyle w:val="Akapitzlist"/>
        <w:numPr>
          <w:ilvl w:val="2"/>
          <w:numId w:val="7"/>
        </w:numPr>
        <w:ind w:right="2"/>
        <w:jc w:val="both"/>
      </w:pPr>
      <w:r>
        <w:t xml:space="preserve">niewłaściwej lub niezgodnej z przeznaczeniem eksploatacji Pojazdu; </w:t>
      </w:r>
    </w:p>
    <w:p w14:paraId="4DD3EFFC" w14:textId="77777777" w:rsidR="00E110A8" w:rsidRDefault="00000000" w:rsidP="00AC7162">
      <w:pPr>
        <w:numPr>
          <w:ilvl w:val="2"/>
          <w:numId w:val="7"/>
        </w:numPr>
        <w:ind w:right="2" w:hanging="360"/>
        <w:jc w:val="both"/>
      </w:pPr>
      <w:r>
        <w:t xml:space="preserve">powtarzających się przypadków anulowania niezrealizowanych rezerwacji </w:t>
      </w:r>
    </w:p>
    <w:p w14:paraId="56AA87C3" w14:textId="77777777" w:rsidR="00E110A8" w:rsidRDefault="00000000" w:rsidP="00AC7162">
      <w:pPr>
        <w:ind w:left="1440" w:right="2" w:firstLine="0"/>
        <w:jc w:val="both"/>
      </w:pPr>
      <w:r>
        <w:t xml:space="preserve">Pojazdów, </w:t>
      </w:r>
    </w:p>
    <w:p w14:paraId="654DEF7D" w14:textId="048DCC8B" w:rsidR="00E110A8" w:rsidRDefault="00000000" w:rsidP="006E13C8">
      <w:pPr>
        <w:numPr>
          <w:ilvl w:val="2"/>
          <w:numId w:val="7"/>
        </w:numPr>
        <w:ind w:right="2" w:hanging="306"/>
        <w:jc w:val="both"/>
      </w:pPr>
      <w:r>
        <w:t xml:space="preserve">istnienia niespłaconych, wymagalnych należności Użytkownika wobec Usługodawcy, </w:t>
      </w:r>
    </w:p>
    <w:p w14:paraId="79E984CB" w14:textId="77777777" w:rsidR="00E110A8" w:rsidRDefault="00000000" w:rsidP="00AC7162">
      <w:pPr>
        <w:numPr>
          <w:ilvl w:val="2"/>
          <w:numId w:val="7"/>
        </w:numPr>
        <w:ind w:right="2" w:hanging="360"/>
        <w:jc w:val="both"/>
      </w:pPr>
      <w:r>
        <w:t xml:space="preserve">naruszenia przepisów ruchu drogowego; </w:t>
      </w:r>
    </w:p>
    <w:p w14:paraId="0E985FA7" w14:textId="77777777" w:rsidR="00E110A8" w:rsidRDefault="00000000" w:rsidP="00AC7162">
      <w:pPr>
        <w:numPr>
          <w:ilvl w:val="2"/>
          <w:numId w:val="7"/>
        </w:numPr>
        <w:ind w:right="2" w:hanging="360"/>
        <w:jc w:val="both"/>
      </w:pPr>
      <w:r>
        <w:t xml:space="preserve">powtarzających się przypadków korzystania z Pojazdu w sposób niezgodny z Regulaminem. </w:t>
      </w:r>
    </w:p>
    <w:p w14:paraId="069A3F8C" w14:textId="77777777" w:rsidR="00E110A8" w:rsidRDefault="00000000">
      <w:pPr>
        <w:numPr>
          <w:ilvl w:val="0"/>
          <w:numId w:val="36"/>
        </w:numPr>
        <w:ind w:right="2" w:hanging="422"/>
        <w:jc w:val="both"/>
      </w:pPr>
      <w:r>
        <w:t xml:space="preserve">Usługodawca może wypowiedzieć umowę Użytkownikowi, który: </w:t>
      </w:r>
    </w:p>
    <w:p w14:paraId="668481F9" w14:textId="06A3AA76" w:rsidR="00E110A8" w:rsidRDefault="00000000" w:rsidP="006E13C8">
      <w:pPr>
        <w:pStyle w:val="Akapitzlist"/>
        <w:numPr>
          <w:ilvl w:val="2"/>
          <w:numId w:val="8"/>
        </w:numPr>
        <w:ind w:right="2"/>
        <w:jc w:val="both"/>
      </w:pPr>
      <w:r>
        <w:t xml:space="preserve">narusza niniejszy Regulamin, </w:t>
      </w:r>
    </w:p>
    <w:p w14:paraId="047B1C6E" w14:textId="77777777" w:rsidR="00E110A8" w:rsidRDefault="00000000" w:rsidP="00AC7162">
      <w:pPr>
        <w:numPr>
          <w:ilvl w:val="2"/>
          <w:numId w:val="8"/>
        </w:numPr>
        <w:ind w:right="2" w:hanging="360"/>
        <w:jc w:val="both"/>
      </w:pPr>
      <w:r>
        <w:t xml:space="preserve">podał przy rejestracji nieprawdziwe dane; </w:t>
      </w:r>
    </w:p>
    <w:p w14:paraId="01FE5BD1" w14:textId="77777777" w:rsidR="00E110A8" w:rsidRDefault="00000000" w:rsidP="00AC7162">
      <w:pPr>
        <w:numPr>
          <w:ilvl w:val="2"/>
          <w:numId w:val="8"/>
        </w:numPr>
        <w:ind w:right="2" w:hanging="360"/>
        <w:jc w:val="both"/>
      </w:pPr>
      <w:r>
        <w:t xml:space="preserve">udostępnił dane do logowania osobie trzeciej; </w:t>
      </w:r>
    </w:p>
    <w:p w14:paraId="161508B7" w14:textId="77777777" w:rsidR="00E110A8" w:rsidRDefault="00000000" w:rsidP="00AC7162">
      <w:pPr>
        <w:numPr>
          <w:ilvl w:val="2"/>
          <w:numId w:val="8"/>
        </w:numPr>
        <w:ind w:right="2" w:hanging="360"/>
        <w:jc w:val="both"/>
      </w:pPr>
      <w:r>
        <w:t xml:space="preserve">narusza przepisy ruchu drogowego, stwarzając zagrożenie dla bezpieczeństwa w ruchu drogowym. </w:t>
      </w:r>
    </w:p>
    <w:p w14:paraId="3FFC1944" w14:textId="77777777" w:rsidR="00E110A8" w:rsidRDefault="00000000">
      <w:pPr>
        <w:numPr>
          <w:ilvl w:val="0"/>
          <w:numId w:val="36"/>
        </w:numPr>
        <w:ind w:right="2" w:hanging="422"/>
        <w:jc w:val="both"/>
      </w:pPr>
      <w:r>
        <w:t xml:space="preserve">W przypadku wypowiedzenia umowy, bez względu na przyczynę, Użytkownik traci możliwość korzystania z Usług. </w:t>
      </w:r>
    </w:p>
    <w:p w14:paraId="45622CCE" w14:textId="77777777" w:rsidR="00E110A8" w:rsidRDefault="00000000" w:rsidP="00AC7162">
      <w:pPr>
        <w:spacing w:after="183" w:line="259" w:lineRule="auto"/>
        <w:ind w:left="0" w:firstLine="0"/>
        <w:jc w:val="both"/>
      </w:pPr>
      <w:r>
        <w:lastRenderedPageBreak/>
        <w:t xml:space="preserve"> </w:t>
      </w:r>
    </w:p>
    <w:p w14:paraId="625DB247" w14:textId="1E7F03FD" w:rsidR="00E110A8" w:rsidRDefault="00000000" w:rsidP="00AC7162">
      <w:pPr>
        <w:pStyle w:val="Nagwek1"/>
        <w:ind w:left="-5" w:right="0"/>
        <w:jc w:val="both"/>
      </w:pPr>
      <w:r>
        <w:t>VI</w:t>
      </w:r>
      <w:r w:rsidR="00D9425F">
        <w:t>.</w:t>
      </w:r>
      <w:r>
        <w:t xml:space="preserve"> Usługa Carsharingu – rezerwacja Samochodu </w:t>
      </w:r>
    </w:p>
    <w:p w14:paraId="3F8D26A9" w14:textId="2F7CBDB5" w:rsidR="00E110A8" w:rsidRDefault="00000000" w:rsidP="00AC7162">
      <w:pPr>
        <w:numPr>
          <w:ilvl w:val="0"/>
          <w:numId w:val="10"/>
        </w:numPr>
        <w:ind w:right="2" w:hanging="360"/>
        <w:jc w:val="both"/>
      </w:pPr>
      <w:r>
        <w:t xml:space="preserve">Rezerwacja Samochodu dokonywana jest za pośrednictwem Aplikacji. </w:t>
      </w:r>
    </w:p>
    <w:p w14:paraId="728B7F20" w14:textId="5001607C" w:rsidR="00E110A8" w:rsidRDefault="00000000" w:rsidP="00201A16">
      <w:pPr>
        <w:numPr>
          <w:ilvl w:val="0"/>
          <w:numId w:val="10"/>
        </w:numPr>
        <w:ind w:right="2" w:hanging="360"/>
        <w:jc w:val="both"/>
      </w:pPr>
      <w:r>
        <w:t>Dostępne Samochody są uwidocznione na mapie w Aplikacji. W przypadku uruchomienia</w:t>
      </w:r>
      <w:r w:rsidR="00201A16">
        <w:t xml:space="preserve"> </w:t>
      </w:r>
      <w:r>
        <w:t>w Urządzeniu usługi lokalizacji Użytkownik może wybrać Samochód znajdujący się najbliżej</w:t>
      </w:r>
      <w:r w:rsidR="00201A16">
        <w:t xml:space="preserve"> </w:t>
      </w:r>
      <w:r>
        <w:t xml:space="preserve">aktualnej lokalizacji Użytkownika oraz uzyskać przybliżoną informację o dystansie dzielącym </w:t>
      </w:r>
      <w:r w:rsidR="00201A16">
        <w:t>Użytkownika od wybranego Samochodu.</w:t>
      </w:r>
      <w:r w:rsidR="00201A16" w:rsidRPr="00201A16">
        <w:t xml:space="preserve"> </w:t>
      </w:r>
      <w:r w:rsidR="00201A16">
        <w:t xml:space="preserve">W przypadku niektórych z udostępnianych Samochodów odbiór może nastąpić wyłącznie w dedykowanej lokalizacji wskazanej na mapie w Aplikacji. W Lublinie oraz Rzeszowie odbiór Samochodu może nastąpić wyłącznie w dedykowanych lokalizacjach, wskazanych na mapie w Aplikacji, które dzielą się na dedykowane lokalizacje przeznaczone wyłącznie dla Samochodów Dostawczych oraz dedykowane lokalizacje przeznaczone wyłącznie dla Samochodów Osobowych. </w:t>
      </w:r>
    </w:p>
    <w:p w14:paraId="410F3859" w14:textId="381F04BF" w:rsidR="00E110A8" w:rsidRDefault="00CA1B68" w:rsidP="006E13C8">
      <w:pPr>
        <w:numPr>
          <w:ilvl w:val="0"/>
          <w:numId w:val="10"/>
        </w:numPr>
        <w:ind w:right="2" w:hanging="360"/>
        <w:jc w:val="both"/>
      </w:pPr>
      <w:r>
        <w:t xml:space="preserve">Prawidłowe dokonanie rezerwacji Samochodu zostanie potwierdzone poprzez wyświetlenie karty zarezerwowanego Samochodu wraz z czasem jego rezerwacji w Aplikacji. Rezerwacja dokonywana jest bezpłatnie na okres 15 minut. Jeżeli w tym czasie zarezerwowany Samochód nie zostanie otwarty przez Użytkownika, rezerwacja jest anulowana. Użytkownik ma możliwość przedłużenia czasu rezerwacji klikając przycisk „Kliknij, aby przedłużyć” a następnie „Przedłuż rezerwację” w Aplikacji, przy czym za przedłużenie rezerwacji zostanie naliczona opłata zgodnie z cennikiem w Aplikacji oraz na stronie www.traficar.pl. Rezerwacja może zostać anulowana także przez Użytkownika. </w:t>
      </w:r>
    </w:p>
    <w:p w14:paraId="7FF184DF" w14:textId="0EB82237" w:rsidR="00E110A8" w:rsidRDefault="00CA1B68" w:rsidP="00201A16">
      <w:pPr>
        <w:numPr>
          <w:ilvl w:val="0"/>
          <w:numId w:val="10"/>
        </w:numPr>
        <w:spacing w:after="173"/>
        <w:ind w:right="2" w:hanging="360"/>
      </w:pPr>
      <w:r>
        <w:t xml:space="preserve">Samochody identyfikowane są poprzez numer rejestracyjny oraz numer boczny. </w:t>
      </w:r>
    </w:p>
    <w:p w14:paraId="6F835758" w14:textId="77777777" w:rsidR="00E110A8" w:rsidRDefault="00000000" w:rsidP="00AC7162">
      <w:pPr>
        <w:spacing w:after="183" w:line="259" w:lineRule="auto"/>
        <w:ind w:left="0" w:firstLine="0"/>
        <w:jc w:val="both"/>
      </w:pPr>
      <w:r>
        <w:t xml:space="preserve"> </w:t>
      </w:r>
    </w:p>
    <w:p w14:paraId="1CBAC062" w14:textId="5C8118BC" w:rsidR="00E110A8" w:rsidRDefault="00000000" w:rsidP="00AC7162">
      <w:pPr>
        <w:pStyle w:val="Nagwek1"/>
        <w:ind w:left="-5" w:right="0"/>
        <w:jc w:val="both"/>
      </w:pPr>
      <w:r>
        <w:t>VII</w:t>
      </w:r>
      <w:r w:rsidR="00D9425F">
        <w:t>.</w:t>
      </w:r>
      <w:r>
        <w:t xml:space="preserve"> Usługa Carsharingu – otwarcie Samochodu </w:t>
      </w:r>
    </w:p>
    <w:p w14:paraId="43733B5B" w14:textId="4B8E8C42" w:rsidR="00E110A8" w:rsidRDefault="00000000" w:rsidP="00AC7162">
      <w:pPr>
        <w:numPr>
          <w:ilvl w:val="0"/>
          <w:numId w:val="11"/>
        </w:numPr>
        <w:ind w:right="2" w:hanging="360"/>
        <w:jc w:val="both"/>
      </w:pPr>
      <w:r>
        <w:t xml:space="preserve">Pierwsze otwarcie Samochodu możliwe jest wyłącznie za pośrednictwem Aplikacji. Otwarcie Samochodu następuje poprzez zeskanowanie kodu QR umieszczonego za przednią lub boczną szybą. </w:t>
      </w:r>
    </w:p>
    <w:p w14:paraId="36B8DE09" w14:textId="183EDFC7" w:rsidR="00E110A8" w:rsidRDefault="00000000" w:rsidP="00AC7162">
      <w:pPr>
        <w:numPr>
          <w:ilvl w:val="0"/>
          <w:numId w:val="11"/>
        </w:numPr>
        <w:ind w:right="2" w:hanging="360"/>
        <w:jc w:val="both"/>
      </w:pPr>
      <w:r>
        <w:t xml:space="preserve">Zawarcie umowy najmu Samochodu przez Użytkownika z Usługodawcą następuje każdorazowo z chwilą kliknięcia przycisku „Zarezerwuj i zapłać” a następnie „Potwierdź i zapłać” w Aplikacji. Każdorazowe skorzystanie z Usługi Carsharingu jest zawarciem odrębnej umowy najmu, która rozpoczyna się w momencie dokonania rezerwacji i kończy się w momencie zakończenia najmu, tj. kliknięcia przycisku „Zakończ wynajem” a następnie „Potwierdź” w Aplikacji, której przedmiotem jest najem jednego, wybranego przez Użytkownika Samochodu. Po dokonaniu rezerwacji Użytkownik nie jest uprawniony do zmiany wybranego Samochodu. </w:t>
      </w:r>
    </w:p>
    <w:p w14:paraId="6D2AE026" w14:textId="77777777" w:rsidR="00E110A8" w:rsidRDefault="00000000" w:rsidP="00AC7162">
      <w:pPr>
        <w:numPr>
          <w:ilvl w:val="0"/>
          <w:numId w:val="11"/>
        </w:numPr>
        <w:ind w:right="2" w:hanging="360"/>
        <w:jc w:val="both"/>
      </w:pPr>
      <w:r>
        <w:t xml:space="preserve">Okres najmu Samochodu jest nieograniczony. Użytkownik jest uprawniony do zakończenia najmu w każdym czasie poprzez skorzystanie z opcji „Zakończ wynajem” w Aplikacji. </w:t>
      </w:r>
    </w:p>
    <w:p w14:paraId="20E60CB0" w14:textId="6B412F48" w:rsidR="00E110A8" w:rsidRDefault="00000000" w:rsidP="00AC7162">
      <w:pPr>
        <w:numPr>
          <w:ilvl w:val="0"/>
          <w:numId w:val="11"/>
        </w:numPr>
        <w:ind w:right="2" w:hanging="360"/>
        <w:jc w:val="both"/>
      </w:pPr>
      <w:r>
        <w:lastRenderedPageBreak/>
        <w:t xml:space="preserve">Po otwarciu Samochodu Użytkownik proszony jest o ocenę stanu Samochodu i weryfikację, czy w Samochodzie znajduje się: </w:t>
      </w:r>
    </w:p>
    <w:p w14:paraId="34819195" w14:textId="77777777" w:rsidR="00E110A8" w:rsidRDefault="00000000" w:rsidP="00AC7162">
      <w:pPr>
        <w:numPr>
          <w:ilvl w:val="1"/>
          <w:numId w:val="11"/>
        </w:numPr>
        <w:ind w:right="2" w:hanging="360"/>
        <w:jc w:val="both"/>
      </w:pPr>
      <w:r>
        <w:t xml:space="preserve">gaśnica, trójkąt ostrzegawczy, </w:t>
      </w:r>
    </w:p>
    <w:p w14:paraId="69BACC34" w14:textId="77777777" w:rsidR="00E110A8" w:rsidRDefault="00000000" w:rsidP="00AC7162">
      <w:pPr>
        <w:numPr>
          <w:ilvl w:val="1"/>
          <w:numId w:val="11"/>
        </w:numPr>
        <w:ind w:right="2" w:hanging="360"/>
        <w:jc w:val="both"/>
      </w:pPr>
      <w:r>
        <w:t xml:space="preserve">kluczyk/karta (w schowku pasażera lub w konsoli środkowej). </w:t>
      </w:r>
    </w:p>
    <w:p w14:paraId="3E38E73E" w14:textId="43436C47" w:rsidR="00E110A8" w:rsidRDefault="00000000" w:rsidP="00AC7162">
      <w:pPr>
        <w:numPr>
          <w:ilvl w:val="0"/>
          <w:numId w:val="11"/>
        </w:numPr>
        <w:ind w:right="2" w:hanging="360"/>
        <w:jc w:val="both"/>
      </w:pPr>
      <w:r>
        <w:t>Korzystanie z Samochodu jest możliwe dopiero po dokonaniu oceny jego stanu i weryfikacji jego wyposażenia. W przypadku stwierdzenia braku któregokolwiek z wymienionych w ust. 4 elementów wyposażenia lub negatywnej oceny stanu Samochodu, Użytkownik proszony jest o zgłoszenie za pośrednictwem Aplikacji poprzez kliknięcie w ikonę „klucza” w prawym górnym rogu ekranu. Brak któregokolwiek ze wskazanych wyżej elementów wyposażenia Samochodu uniemożliwia najem danego Samochodu. W takim wypadku Użytkownik nie zostanie obciążony opłatami za najem Samochodu. W przypadku negatywnej oceny stanu Samochodu Użytkownik uprawniony jest do kontynuowania najmu na zasadach przewidzianych w Regulaminie lub do odstąpienia od umowy najmu. W przypadku, gdy Użytkownik pomimo negatywnej oceny stanu Samochodu</w:t>
      </w:r>
      <w:r w:rsidR="00CA1B68">
        <w:t xml:space="preserve"> </w:t>
      </w:r>
      <w:r>
        <w:t xml:space="preserve">będzie kontynuował najem, przyjmuje się, że znany jest mu stan Samochodu, akceptuje go i nie będzie wnosił z tego tytułu żadnych roszczeń do Usługodawcy. </w:t>
      </w:r>
    </w:p>
    <w:p w14:paraId="280C1522" w14:textId="13B085E4" w:rsidR="00E110A8" w:rsidRDefault="00000000" w:rsidP="00AC7162">
      <w:pPr>
        <w:numPr>
          <w:ilvl w:val="0"/>
          <w:numId w:val="11"/>
        </w:numPr>
        <w:spacing w:after="168"/>
        <w:ind w:right="2" w:hanging="360"/>
        <w:jc w:val="both"/>
      </w:pPr>
      <w:r>
        <w:t xml:space="preserve">Za pośrednictwem Aplikacji możliwe jest pierwsze otwarcie oraz zamknięcie Samochodu po zakończeniu najmu. Zamykanie i otwieranie Samochodu w czasie trwania najmu Samochodu następuje poprzez wykorzystanie kluczyka/karty umieszczonego w schowku po stronie pasażera lub konsoli środkowej. </w:t>
      </w:r>
    </w:p>
    <w:p w14:paraId="72938A7F" w14:textId="77777777" w:rsidR="00E110A8" w:rsidRDefault="00000000" w:rsidP="00AC7162">
      <w:pPr>
        <w:spacing w:after="183" w:line="259" w:lineRule="auto"/>
        <w:ind w:left="0" w:firstLine="0"/>
        <w:jc w:val="both"/>
      </w:pPr>
      <w:r>
        <w:t xml:space="preserve"> </w:t>
      </w:r>
    </w:p>
    <w:p w14:paraId="21351F7A" w14:textId="590D0CD9" w:rsidR="00E110A8" w:rsidRDefault="00000000" w:rsidP="00AC7162">
      <w:pPr>
        <w:pStyle w:val="Nagwek1"/>
        <w:ind w:left="-5" w:right="0"/>
        <w:jc w:val="both"/>
      </w:pPr>
      <w:r>
        <w:t>VIII</w:t>
      </w:r>
      <w:r w:rsidR="00D9425F">
        <w:t>.</w:t>
      </w:r>
      <w:r>
        <w:t xml:space="preserve"> Usługa Carsharingu – korzystanie z Samochodu </w:t>
      </w:r>
    </w:p>
    <w:p w14:paraId="0E05502F" w14:textId="1C8D1710" w:rsidR="00E110A8" w:rsidRDefault="00000000" w:rsidP="00AC7162">
      <w:pPr>
        <w:numPr>
          <w:ilvl w:val="0"/>
          <w:numId w:val="12"/>
        </w:numPr>
        <w:ind w:right="2" w:hanging="360"/>
        <w:jc w:val="both"/>
      </w:pPr>
      <w:r>
        <w:t xml:space="preserve">Użytkownik zobowiązany jest przestrzegać zasad użytkowania Samochodu określonych w Regulaminie. Niedozwolone są w szczególności następujące czynności: </w:t>
      </w:r>
    </w:p>
    <w:p w14:paraId="7CE1CBC6" w14:textId="212A84A8" w:rsidR="00E110A8" w:rsidRDefault="00000000" w:rsidP="00AC7162">
      <w:pPr>
        <w:numPr>
          <w:ilvl w:val="1"/>
          <w:numId w:val="12"/>
        </w:numPr>
        <w:ind w:right="2" w:hanging="360"/>
        <w:jc w:val="both"/>
      </w:pPr>
      <w:r>
        <w:t xml:space="preserve">palenie tytoniu w Samochodzie, </w:t>
      </w:r>
    </w:p>
    <w:p w14:paraId="7D536DAD" w14:textId="0E045AB2" w:rsidR="00E110A8" w:rsidRDefault="00000000" w:rsidP="00AC7162">
      <w:pPr>
        <w:numPr>
          <w:ilvl w:val="1"/>
          <w:numId w:val="12"/>
        </w:numPr>
        <w:ind w:right="2" w:hanging="360"/>
        <w:jc w:val="both"/>
      </w:pPr>
      <w:r>
        <w:t xml:space="preserve">holowanie Samochodem innych pojazdów, </w:t>
      </w:r>
    </w:p>
    <w:p w14:paraId="04A384B5" w14:textId="2D6E028C" w:rsidR="00E110A8" w:rsidRDefault="00000000" w:rsidP="00AC7162">
      <w:pPr>
        <w:numPr>
          <w:ilvl w:val="1"/>
          <w:numId w:val="12"/>
        </w:numPr>
        <w:ind w:right="2" w:hanging="360"/>
        <w:jc w:val="both"/>
      </w:pPr>
      <w:r>
        <w:t xml:space="preserve">dokonywanie jakichkolwiek przeróbek lub napraw Samochodu, </w:t>
      </w:r>
    </w:p>
    <w:p w14:paraId="1026B4CD" w14:textId="589344D3" w:rsidR="00E110A8" w:rsidRDefault="00000000" w:rsidP="00AC7162">
      <w:pPr>
        <w:numPr>
          <w:ilvl w:val="1"/>
          <w:numId w:val="12"/>
        </w:numPr>
        <w:ind w:right="2" w:hanging="360"/>
        <w:jc w:val="both"/>
      </w:pPr>
      <w:r>
        <w:t xml:space="preserve">wyjazd Samochodem poza granice Rzeczpospolitej Polskiej, </w:t>
      </w:r>
    </w:p>
    <w:p w14:paraId="37F2D3EC" w14:textId="640127BD" w:rsidR="00E110A8" w:rsidRDefault="00000000" w:rsidP="00AC7162">
      <w:pPr>
        <w:numPr>
          <w:ilvl w:val="1"/>
          <w:numId w:val="12"/>
        </w:numPr>
        <w:ind w:right="2" w:hanging="360"/>
        <w:jc w:val="both"/>
      </w:pPr>
      <w:r>
        <w:t xml:space="preserve">umieszczanie reklam lub innych oznaczeń na Samochodzie, </w:t>
      </w:r>
    </w:p>
    <w:p w14:paraId="79B8C817" w14:textId="77777777" w:rsidR="00E110A8" w:rsidRDefault="00000000" w:rsidP="00AC7162">
      <w:pPr>
        <w:numPr>
          <w:ilvl w:val="1"/>
          <w:numId w:val="12"/>
        </w:numPr>
        <w:ind w:right="2" w:hanging="360"/>
        <w:jc w:val="both"/>
      </w:pPr>
      <w:r>
        <w:t xml:space="preserve">usuwanie lub zamiana jakichkolwiek elementów składowych lub wyposażenia </w:t>
      </w:r>
    </w:p>
    <w:p w14:paraId="40E125DF" w14:textId="1F842393" w:rsidR="00E110A8" w:rsidRDefault="00000000" w:rsidP="00AC7162">
      <w:pPr>
        <w:ind w:left="1440" w:right="2" w:firstLine="0"/>
        <w:jc w:val="both"/>
      </w:pPr>
      <w:r>
        <w:t xml:space="preserve">Samochodu, </w:t>
      </w:r>
    </w:p>
    <w:p w14:paraId="1876BE3F" w14:textId="6004AC03" w:rsidR="00E110A8" w:rsidRDefault="00000000" w:rsidP="00AC7162">
      <w:pPr>
        <w:numPr>
          <w:ilvl w:val="1"/>
          <w:numId w:val="12"/>
        </w:numPr>
        <w:ind w:right="2" w:hanging="360"/>
        <w:jc w:val="both"/>
      </w:pPr>
      <w:r>
        <w:t xml:space="preserve">przewożenie zwierząt w sposób mogący prowadzić do zabrudzenia wnętrza Samochodu (zwierzęta powinny być transportowane w dedykowanych transporterach), </w:t>
      </w:r>
    </w:p>
    <w:p w14:paraId="1E6D2F63" w14:textId="042E3FE1" w:rsidR="00E110A8" w:rsidRDefault="00000000" w:rsidP="00AC7162">
      <w:pPr>
        <w:numPr>
          <w:ilvl w:val="1"/>
          <w:numId w:val="12"/>
        </w:numPr>
        <w:ind w:right="2" w:hanging="360"/>
        <w:jc w:val="both"/>
      </w:pPr>
      <w:r>
        <w:t xml:space="preserve">wykorzystanie Samochodu do uruchomienia innego pojazdu przy użyciu kabli rozruchowych, </w:t>
      </w:r>
    </w:p>
    <w:p w14:paraId="5DBF9ACA" w14:textId="0B9EFAE2" w:rsidR="00E110A8" w:rsidRDefault="00000000" w:rsidP="00AC7162">
      <w:pPr>
        <w:numPr>
          <w:ilvl w:val="1"/>
          <w:numId w:val="12"/>
        </w:numPr>
        <w:ind w:right="2" w:hanging="360"/>
        <w:jc w:val="both"/>
      </w:pPr>
      <w:r>
        <w:t xml:space="preserve">wykorzystanie Samochodu do świadczenia komercyjnych usług przewozu osób. </w:t>
      </w:r>
    </w:p>
    <w:p w14:paraId="1AA22F92" w14:textId="565D797A" w:rsidR="00E110A8" w:rsidRDefault="00000000" w:rsidP="00AC7162">
      <w:pPr>
        <w:numPr>
          <w:ilvl w:val="0"/>
          <w:numId w:val="12"/>
        </w:numPr>
        <w:ind w:right="2" w:hanging="360"/>
        <w:jc w:val="both"/>
      </w:pPr>
      <w:r>
        <w:t xml:space="preserve">Usługodawca nie ponosi odpowiedzialności za rzeczy pozostawione przez Użytkownika w Samochodzie, w tym w szczególności dokumenty, środki pieniężne, papiery </w:t>
      </w:r>
      <w:r>
        <w:lastRenderedPageBreak/>
        <w:t xml:space="preserve">wartościowe, kosztowności oraz sprzęt elektroniczny. Użytkownik zobowiązany jest do należytego zabezpieczenia mienia, o którym mowa w niniejszym punkcie przez cały okres najmu Samochodu. </w:t>
      </w:r>
    </w:p>
    <w:p w14:paraId="5B07B500" w14:textId="5A356F09" w:rsidR="00E110A8" w:rsidRDefault="00000000" w:rsidP="00AC7162">
      <w:pPr>
        <w:numPr>
          <w:ilvl w:val="0"/>
          <w:numId w:val="12"/>
        </w:numPr>
        <w:ind w:right="2" w:hanging="360"/>
        <w:jc w:val="both"/>
      </w:pPr>
      <w:r>
        <w:t xml:space="preserve">Samochodem kierować może tylko ten Użytkownik, który zawarł umowę najmu, tj. z którego Konta dokonano rezerwacji Samochodu. Niedopuszczalnym jest udostępnianie Samochodu innym osobom, w tym innym Użytkownikom Aplikacji. </w:t>
      </w:r>
    </w:p>
    <w:p w14:paraId="51B7AD58" w14:textId="77777777" w:rsidR="00E110A8" w:rsidRDefault="00000000" w:rsidP="00AC7162">
      <w:pPr>
        <w:numPr>
          <w:ilvl w:val="0"/>
          <w:numId w:val="12"/>
        </w:numPr>
        <w:ind w:right="2" w:hanging="360"/>
        <w:jc w:val="both"/>
      </w:pPr>
      <w:r>
        <w:t xml:space="preserve">Za przestrzeganie przepisów ruchu drogowego oraz przepisów administracyjnych odpowiedzialność ponosi wyłącznie Użytkownik. Usługodawca jest zobowiązany do przekazywania danych Użytkownika organom prowadzącym postępowanie w zakresie popełnienia czynu zabronionego oraz organom administracyjnym nakładającym opłaty związane, np. z parkowaniem pojazdów. </w:t>
      </w:r>
    </w:p>
    <w:p w14:paraId="0E81FBD6" w14:textId="7DFA08CE" w:rsidR="00E110A8" w:rsidRDefault="00000000" w:rsidP="00AC7162">
      <w:pPr>
        <w:numPr>
          <w:ilvl w:val="0"/>
          <w:numId w:val="12"/>
        </w:numPr>
        <w:ind w:right="2" w:hanging="360"/>
        <w:jc w:val="both"/>
      </w:pPr>
      <w:r>
        <w:t xml:space="preserve">Samochody są na bieżąco tankowane oraz ładowane przez Usługodawcę. Koszty paliwa lub energii elektrycznej (w przypadku Samochodów </w:t>
      </w:r>
      <w:r w:rsidR="006B375F">
        <w:t>O</w:t>
      </w:r>
      <w:r w:rsidR="000B1778">
        <w:t xml:space="preserve">sobowych </w:t>
      </w:r>
      <w:r>
        <w:t>elektrycznych) są uwzględnione w opłacie za najem Samochodu. W razie konieczności Użytkownik ma możliwość uzupełnienia paliwa przy użyciu karty paliwowej znajdującej się w Samochodzie, uprawniającej do tankowania na stacjach paliw, na których karta paliwowa jest obsługiwana. Płatność kartą paliwową zabezpieczona jest kodem PIN, który Użytkownik uzyska w Aplikacji. Inny sposób płatności za paliwo niż karta paliwowa wymaga uprzedniego zgłoszenia w Panelu Pomocy w Aplikacji przez Użytkownika oraz otrzymania potwierdzenia przez pracownika Infolinii Technicznej, który skontaktuje się telefonicznie w tej sprawie z Użytkownikiem. Koszty uzupełnienia paliwa w takiej sytuacji są zwracane przez Usługodawcę po ustaleniu, iż w Samochodzie wzrósł poziom paliwa oraz po dostarczeniu przez Użytkownika faktury VAT wystawionej na Usługodawcę lub innego dokumentu księgowego dopuszczonego przez prawo będącego odpowiednikiem faktury VAT, np. paragonu fiskalnego z numerem NIP Usługodawcy, dokumentującego koszt uzupełnienia paliwa w Samochodzie (możliwe jest przesłanie przez Użytkownika zdjęcia dokumentu). Weryfikacja i zwrot kosztów uzupełnienia paliwa następuje w terminie 14 dni kalendarzowych od przekazania Usługodawcy faktury VAT dokumentującej koszty paliwa. W przypadku Użytkownika nie będącego Konsumentem Usługodawca dokona zwrotu kosztu paliwa pod warunkiem rozliczenia płatności z tytułu korzystania z Usług. Użytkownik ponosi odpowiedzialność za tankowanie właściwego rodzaju paliwa. W przypadku Samochodów</w:t>
      </w:r>
      <w:r w:rsidR="000B1778">
        <w:t xml:space="preserve"> </w:t>
      </w:r>
      <w:r w:rsidR="006B375F">
        <w:t>O</w:t>
      </w:r>
      <w:r w:rsidR="000B1778">
        <w:t>sobowych</w:t>
      </w:r>
      <w:r>
        <w:t xml:space="preserve"> elektrycznych Użytkownik w razie konieczności (zgłoszonej w Panelu Pomocy w Aplikacji przez Użytkownika oraz potwierdzonej przez pracownika Infolinii Technicznej, który skontaktuje się telefonicznie w tej sprawie z Użytkownikiem) ma możliwość uzupełnienia poziomu energii elektrycznej wyłącznie w miejscu wskazanym przez pracownika Infolinii Technicznej, który odblokowuje zdalnie możliwość ładowania Samochodu</w:t>
      </w:r>
      <w:r w:rsidR="000B1778">
        <w:t xml:space="preserve"> </w:t>
      </w:r>
      <w:r w:rsidR="006B375F">
        <w:t>O</w:t>
      </w:r>
      <w:r w:rsidR="000B1778">
        <w:t>sobowego</w:t>
      </w:r>
      <w:r w:rsidR="006B375F">
        <w:t xml:space="preserve"> elektrycznego</w:t>
      </w:r>
      <w:r>
        <w:t xml:space="preserve">. Użytkownik nie jest uprawniony do uzupełniania poziomu energii elektrycznej w inny sposób, a rezerwując Samochód </w:t>
      </w:r>
      <w:r w:rsidR="006B375F">
        <w:t>O</w:t>
      </w:r>
      <w:r w:rsidR="000B1778">
        <w:t xml:space="preserve">sobowy </w:t>
      </w:r>
      <w:r>
        <w:t xml:space="preserve">elektryczny powinien uwzględnić jego zasięg oraz planowaną trasę. Użytkownik ponosi odpowiedzialność z tytułu uszkodzenia Samochodu </w:t>
      </w:r>
      <w:r w:rsidR="006B375F">
        <w:t>O</w:t>
      </w:r>
      <w:r w:rsidR="000B1778">
        <w:t>sobowego</w:t>
      </w:r>
      <w:r w:rsidR="006B375F">
        <w:t xml:space="preserve"> </w:t>
      </w:r>
      <w:r w:rsidR="006B375F">
        <w:lastRenderedPageBreak/>
        <w:t>elektrycznego</w:t>
      </w:r>
      <w:r w:rsidR="000B1778">
        <w:t xml:space="preserve"> </w:t>
      </w:r>
      <w:r>
        <w:t>w</w:t>
      </w:r>
      <w:r w:rsidR="000B1778">
        <w:t xml:space="preserve"> </w:t>
      </w:r>
      <w:r>
        <w:t xml:space="preserve">wyniku nieprawidłowego sposobu ładowania, np. bez użycia ładowarki przeznaczonej do ładowania samochodów elektrycznych. </w:t>
      </w:r>
    </w:p>
    <w:p w14:paraId="2BA705AE" w14:textId="1DD00D97" w:rsidR="00E110A8" w:rsidRDefault="00000000" w:rsidP="00AC7162">
      <w:pPr>
        <w:numPr>
          <w:ilvl w:val="0"/>
          <w:numId w:val="12"/>
        </w:numPr>
        <w:ind w:right="2" w:hanging="360"/>
        <w:jc w:val="both"/>
      </w:pPr>
      <w:r>
        <w:t xml:space="preserve">Użytkownik jest zobowiązany niezwłocznie poinformować Usługodawcę o zidentyfikowanych usterkach Samochodu za pośrednictwem Panelu Pomocy w Aplikacji, w tym w szczególności: niedobór oleju silnikowego czy też innych płynów eksploatacyjnych, niedziałających elementach oświetlenia oraz innych stwierdzonych usterkach. W powyższym przypadku najem Samochodu może być kontynuowany, chyba że pracownik Infolinii Technicznej skontaktuje się telefonicznie z </w:t>
      </w:r>
      <w:r w:rsidR="000B1778">
        <w:t>Użytkownikiem i nie wyrazi zgody na dalsze użytkowanie Samochodu.</w:t>
      </w:r>
    </w:p>
    <w:p w14:paraId="0A16055F" w14:textId="0704374D" w:rsidR="00E110A8" w:rsidRDefault="00000000" w:rsidP="00AC7162">
      <w:pPr>
        <w:numPr>
          <w:ilvl w:val="0"/>
          <w:numId w:val="12"/>
        </w:numPr>
        <w:ind w:right="2" w:hanging="360"/>
        <w:jc w:val="both"/>
      </w:pPr>
      <w:r>
        <w:t xml:space="preserve">Samochód może być parkowany w każdym miejscu, o ile jest to zgodne z przepisami w zakresie dozwolonego parkowania pojazdów i niniejszym Regulaminem. Samochód może być również zaparkowany w tych miejscowościach, gdzie Usługa Carsharingu nie jest dostępna. Zabronione jest kończenie najmu na parkingach podziemnych i parkingach zadaszonych, z wyjątkiem miejsc dedykowanych dla Samochodów Usługodawcy, wskazanych na stronie www.traficar.pl lub w Aplikacji. Powyższe zasady parkowania dotyczą również Samochodów odbieranych z dedykowanej lokalizacji. Ponadto zabronione jest kończenie najmu w sposób uniemożliwiający lub znacznie utrudniający skorzystanie z Samochodu kolejnemu Użytkownikowi. W przypadku </w:t>
      </w:r>
      <w:r w:rsidR="006B375F">
        <w:t>S</w:t>
      </w:r>
      <w:r>
        <w:t>amochodów</w:t>
      </w:r>
      <w:r w:rsidR="004029D1">
        <w:t xml:space="preserve"> </w:t>
      </w:r>
      <w:r w:rsidR="006B375F">
        <w:t>O</w:t>
      </w:r>
      <w:r w:rsidR="004029D1">
        <w:t>sobowych</w:t>
      </w:r>
      <w:r>
        <w:t xml:space="preserve"> elektrycznych, Użytkownik zobowiązany jest zakończyć najem tak, aby pozostały zasięg Samochodu</w:t>
      </w:r>
      <w:r w:rsidR="006B375F">
        <w:t xml:space="preserve"> Osobowego elektrycznego</w:t>
      </w:r>
      <w:r>
        <w:t xml:space="preserve"> był nie mniejszy niż 20 km, według wskazań komputera pokładowego Samochodu. W przypadku naruszenia powyższego zobowiązania Użytkownik może zostać obciążony kosztami holowania Samochodu</w:t>
      </w:r>
      <w:r w:rsidR="004029D1">
        <w:t xml:space="preserve"> </w:t>
      </w:r>
      <w:r w:rsidR="006B375F">
        <w:t>O</w:t>
      </w:r>
      <w:r w:rsidR="004029D1">
        <w:t>sobowego elektrycznego</w:t>
      </w:r>
      <w:r>
        <w:t xml:space="preserve"> do punktu ładowania pojazdów elektrycznych, zgodnie z cennikiem dostępnym w Aplikacji oraz na stronie www.traficar.pl. </w:t>
      </w:r>
    </w:p>
    <w:p w14:paraId="5B483D64" w14:textId="261A6845" w:rsidR="00E110A8" w:rsidRDefault="00000000" w:rsidP="00926AD3">
      <w:pPr>
        <w:numPr>
          <w:ilvl w:val="0"/>
          <w:numId w:val="12"/>
        </w:numPr>
        <w:ind w:right="2" w:hanging="360"/>
        <w:jc w:val="both"/>
      </w:pPr>
      <w:r>
        <w:t xml:space="preserve">Usługodawca zapewnia Użytkownikom możliwość nieodpłatnego korzystania z miejsc parkingowych w obrębie miejskiej strefy płatnego parkowania w wybranych miejscowościach. Lista miejscowości, w których możliwe jest nieodpłatne parkowanie w miejskiej strefie płatnego parkowania dostępna jest na stronie www.traficar.pl oraz w Aplikacji. Powyższe nie dotyczy tych lokalizacji, gdzie możliwość wjazdu lub parkowania Samochodu jest uzależniona od spełnienia dodatkowych wymagań (np. strefa płatnego parkowania dostępna wyłącznie dla mieszkańców) oraz parkingów prywatnych (np. w centrach handlowych, na prywatnych posesjach, itp.). Koszty parkowania Samochodu na parkingach płatnych, z wyłączeniem miejskiej strefy płatnego parkowania </w:t>
      </w:r>
      <w:r w:rsidR="006B375F">
        <w:t>w wybranych miejscowościach, o czym mowa w zdaniu pierwszym oraz koszty przeparkowania Samochodu pozostawionego w niedozwolonym miejscu zgodnie z ust. 7, obciążają wyłącznie Użytkownika.</w:t>
      </w:r>
    </w:p>
    <w:p w14:paraId="7D68120C" w14:textId="11780040" w:rsidR="00E110A8" w:rsidRDefault="00000000" w:rsidP="00AC7162">
      <w:pPr>
        <w:numPr>
          <w:ilvl w:val="0"/>
          <w:numId w:val="12"/>
        </w:numPr>
        <w:ind w:right="2" w:hanging="360"/>
        <w:jc w:val="both"/>
      </w:pPr>
      <w:r>
        <w:t xml:space="preserve">Zabroniony jest postój Samochodu z uruchomionym silnikiem przez okres dłuższy niż 20 minut (łącznie) w trakcie trwania danego najmu, z zastrzeżeniem obowiązku przestrzegania powszechnie obowiązujących przepisów prawa w tym zakresie. </w:t>
      </w:r>
    </w:p>
    <w:p w14:paraId="1C8945B5" w14:textId="6E4874B5" w:rsidR="00E110A8" w:rsidRDefault="00000000" w:rsidP="00AC7162">
      <w:pPr>
        <w:numPr>
          <w:ilvl w:val="0"/>
          <w:numId w:val="12"/>
        </w:numPr>
        <w:ind w:right="2" w:hanging="360"/>
        <w:jc w:val="both"/>
      </w:pPr>
      <w:r>
        <w:t xml:space="preserve">W razie naruszenia przez Użytkownika przepisów ruchu drogowego skutkujących unieruchomieniem Samochodu przez zastosowanie urządzenia do blokowania kół lub </w:t>
      </w:r>
      <w:r>
        <w:lastRenderedPageBreak/>
        <w:t xml:space="preserve">usunięciem Samochodu poprzez jego odholowanie na płatny parking strzeżony, Użytkownik zobowiązany jest do podjęcia czynności skutkujących zdjęciem urządzenia lub odebraniem odholowanego Samochodu z parkingu w ciągu 24 godzin od momentu powzięcia wiedzy o zdarzeniu. Użytkownik zobowiązany jest do postępowania zgodnie z zaleceniami pracownika Biura Obsługi Klienta. </w:t>
      </w:r>
    </w:p>
    <w:p w14:paraId="5943E13B" w14:textId="27394B3D" w:rsidR="00E110A8" w:rsidRDefault="00000000" w:rsidP="00AC7162">
      <w:pPr>
        <w:numPr>
          <w:ilvl w:val="0"/>
          <w:numId w:val="12"/>
        </w:numPr>
        <w:ind w:right="2" w:hanging="360"/>
        <w:jc w:val="both"/>
      </w:pPr>
      <w:r>
        <w:t xml:space="preserve">Jeżeli Użytkownik nie dokona czynności, o których mowa w ust. 10 w terminie 24 godzin od momentu powzięcia wiedzy o unieruchomieniu lub usunięciu Samochodu bądź odmówi ich podjęcia, Usługodawca podejmuje niezwłocznie działania mające na celu zdjęcie urządzenia lub odebranie Samochodu z parkingu. W powyższych przypadkach Użytkownik zostanie obciążony dodatkową opłatą za obsługę unieruchomionego lub usuniętego Samochodu zgodną z Cennikiem. </w:t>
      </w:r>
    </w:p>
    <w:p w14:paraId="1C248248" w14:textId="09981D11" w:rsidR="00E110A8" w:rsidRDefault="00000000" w:rsidP="00AC7162">
      <w:pPr>
        <w:numPr>
          <w:ilvl w:val="0"/>
          <w:numId w:val="12"/>
        </w:numPr>
        <w:ind w:right="2" w:hanging="360"/>
        <w:jc w:val="both"/>
      </w:pPr>
      <w:r>
        <w:t xml:space="preserve">W przypadku, gdy Użytkownik zamierza zamknąć Samochód nie kończąc jednak okresu najmu, zamknięcia Samochodu należy dokonać z wykorzystaniem kluczyka/karty do Samochodu. Wybranie opcji „Zakończ wynajem” w Aplikacji jest równoznaczne z zakończeniem najmu. </w:t>
      </w:r>
    </w:p>
    <w:p w14:paraId="7553B91A" w14:textId="0295EF52" w:rsidR="00E110A8" w:rsidRDefault="00000000" w:rsidP="00926AD3">
      <w:pPr>
        <w:numPr>
          <w:ilvl w:val="0"/>
          <w:numId w:val="12"/>
        </w:numPr>
        <w:spacing w:after="168"/>
        <w:ind w:left="720" w:right="2" w:hanging="436"/>
        <w:jc w:val="both"/>
      </w:pPr>
      <w:r>
        <w:t xml:space="preserve">Usługodawca zastrzega możliwość zablokowania Konta Użytkownika na okres do 30 dni w przypadku stwierdzenia powtarzających się przypadków korzystania z Samochodu w sposób niezgodny z Regulaminem lub przepisami ruchu drogowego. W przypadku, gdy Użytkownik narusza przepisy ruchu drogowego w sposób notoryczny, stwarzając zagrożenie dla bezpieczeństwa w ruchu drogowym (co zostało stwierdzone poprzez pomiar z urządzeń określonych w pkt XV ust.1), Usługodawca zastrzega możliwość wypowiedzenia umowy, co wiąże się z brakiem możliwości korzystania z Usług. Jeśli Użytkownik narusza przepisy ruchu drogowego kilkakrotnie w trakcie trwania jednego najmu, stwarzając zagrożenie dla bezpieczeństwa w ruchu drogowym (co zostało stwierdzone poprzez pomiar z urządzeń określonych w pkt XV ust.1), Usługodawca zastrzega możliwość wypowiedzenia umowy po zakończeniu tego najmu, co wiąże się z brakiem możliwości korzystania z Usług. </w:t>
      </w:r>
    </w:p>
    <w:p w14:paraId="27F11F72" w14:textId="77777777" w:rsidR="00E110A8" w:rsidRDefault="00000000" w:rsidP="00AC7162">
      <w:pPr>
        <w:spacing w:after="183" w:line="259" w:lineRule="auto"/>
        <w:ind w:left="0" w:firstLine="0"/>
        <w:jc w:val="both"/>
      </w:pPr>
      <w:r>
        <w:t xml:space="preserve"> </w:t>
      </w:r>
    </w:p>
    <w:p w14:paraId="68501BC6" w14:textId="2341F0FE" w:rsidR="00E110A8" w:rsidRDefault="00000000" w:rsidP="00AC7162">
      <w:pPr>
        <w:pStyle w:val="Nagwek1"/>
        <w:ind w:left="-5" w:right="0"/>
        <w:jc w:val="both"/>
      </w:pPr>
      <w:r>
        <w:t>IX</w:t>
      </w:r>
      <w:r w:rsidR="00D9425F">
        <w:t>.</w:t>
      </w:r>
      <w:r>
        <w:t xml:space="preserve"> Usługa Carsharingu – zakończenie najmu </w:t>
      </w:r>
    </w:p>
    <w:p w14:paraId="64466015" w14:textId="695C8CC9" w:rsidR="00E110A8" w:rsidRDefault="00000000" w:rsidP="008A07B4">
      <w:pPr>
        <w:numPr>
          <w:ilvl w:val="0"/>
          <w:numId w:val="13"/>
        </w:numPr>
        <w:ind w:right="2" w:hanging="360"/>
        <w:contextualSpacing/>
        <w:jc w:val="both"/>
      </w:pPr>
      <w:r>
        <w:t xml:space="preserve">Zakończenie najmu Samochodu następuje poprzez skorzystanie z opcji „Zakończ wynajem” w Aplikacji. Urządzenie Użytkownika musi mieć połączenie z Internetem (usługa przesyłania danych pakietowych). </w:t>
      </w:r>
    </w:p>
    <w:p w14:paraId="4A291A11" w14:textId="57E0C174" w:rsidR="00E110A8" w:rsidRDefault="00B74709" w:rsidP="008A07B4">
      <w:pPr>
        <w:pStyle w:val="Akapitzlist"/>
        <w:jc w:val="both"/>
      </w:pPr>
      <w:r>
        <w:t xml:space="preserve">2.   </w:t>
      </w:r>
      <w:r w:rsidR="0068787A">
        <w:t>Z</w:t>
      </w:r>
      <w:r w:rsidR="0068787A" w:rsidRPr="005D4065">
        <w:t xml:space="preserve">akończenie najmu </w:t>
      </w:r>
      <w:r w:rsidR="0068787A" w:rsidRPr="00F30109">
        <w:t xml:space="preserve">jest możliwe tylko wówczas, gdy: </w:t>
      </w:r>
      <w:r w:rsidR="005C406A">
        <w:t xml:space="preserve"> </w:t>
      </w:r>
    </w:p>
    <w:p w14:paraId="25D9CF40" w14:textId="23BC811F" w:rsidR="00E110A8" w:rsidRDefault="00000000" w:rsidP="008A07B4">
      <w:pPr>
        <w:numPr>
          <w:ilvl w:val="1"/>
          <w:numId w:val="13"/>
        </w:numPr>
        <w:ind w:right="2" w:hanging="360"/>
        <w:contextualSpacing/>
        <w:jc w:val="both"/>
      </w:pPr>
      <w:r>
        <w:t xml:space="preserve">Samochód zaparkowany został w obszarze dostępności Usługi Carsharingu wskazanym w Aplikacji, </w:t>
      </w:r>
    </w:p>
    <w:p w14:paraId="2FF09242" w14:textId="484E37F9" w:rsidR="00E110A8" w:rsidRDefault="00000000" w:rsidP="008A07B4">
      <w:pPr>
        <w:numPr>
          <w:ilvl w:val="1"/>
          <w:numId w:val="13"/>
        </w:numPr>
        <w:ind w:right="2" w:hanging="360"/>
        <w:contextualSpacing/>
        <w:jc w:val="both"/>
      </w:pPr>
      <w:r>
        <w:t xml:space="preserve">Samochód zaparkowany został w obszarze zasięgu usługi przesyłania danych pakietowych oraz w zasięgu odbiorników sygnału GPS, </w:t>
      </w:r>
    </w:p>
    <w:p w14:paraId="3B27B6CF" w14:textId="546B2F99" w:rsidR="00E110A8" w:rsidRDefault="00000000" w:rsidP="008A07B4">
      <w:pPr>
        <w:numPr>
          <w:ilvl w:val="1"/>
          <w:numId w:val="13"/>
        </w:numPr>
        <w:ind w:right="2" w:hanging="360"/>
        <w:contextualSpacing/>
        <w:jc w:val="both"/>
      </w:pPr>
      <w:r>
        <w:t xml:space="preserve">Samochód nie został zaparkowany w miejscu, w którym parkowanie jest niedozwolone lub też w miejscu, gdzie możliwość wjazdu lub parkowania pojazdu jest uzależniona od spełnienia dodatkowych wymagań (np. strefa </w:t>
      </w:r>
      <w:r>
        <w:lastRenderedPageBreak/>
        <w:t xml:space="preserve">płatnego parkowania dostępna wyłącznie dla mieszkańców) lub na obszarze parkingów prywatnych lub parkingów podziemnych bądź zadaszonych lub w miejscach, w których parkowanie jest dozwolone tylko w określonych godzinach lub dniach. </w:t>
      </w:r>
    </w:p>
    <w:p w14:paraId="7D9CEBF3" w14:textId="2B67206A" w:rsidR="00E110A8" w:rsidRDefault="0068787A">
      <w:pPr>
        <w:numPr>
          <w:ilvl w:val="0"/>
          <w:numId w:val="39"/>
        </w:numPr>
        <w:ind w:right="2" w:hanging="421"/>
        <w:contextualSpacing/>
        <w:jc w:val="both"/>
      </w:pPr>
      <w:r w:rsidRPr="0032313C">
        <w:t xml:space="preserve">Zakończenie najmu bez konieczności ponoszenia dodatkowych opłat </w:t>
      </w:r>
      <w:r w:rsidRPr="0032313C">
        <w:rPr>
          <w:rFonts w:eastAsiaTheme="minorEastAsia"/>
          <w:kern w:val="0"/>
        </w:rPr>
        <w:t xml:space="preserve">związanych z przeparkowaniem Samochodu jest możliwe wyłącznie w obszarze dostępności Usługi </w:t>
      </w:r>
      <w:proofErr w:type="spellStart"/>
      <w:r w:rsidRPr="0032313C">
        <w:rPr>
          <w:rFonts w:eastAsiaTheme="minorEastAsia"/>
          <w:kern w:val="0"/>
        </w:rPr>
        <w:t>Carsharing</w:t>
      </w:r>
      <w:proofErr w:type="spellEnd"/>
      <w:r w:rsidRPr="0032313C">
        <w:rPr>
          <w:rFonts w:eastAsiaTheme="minorEastAsia"/>
          <w:kern w:val="0"/>
        </w:rPr>
        <w:t xml:space="preserve">. W zakresie poszczególnych rodzajów Samochodów lub poszczególnych wariantów Usługi Carsharingu zakończenie najmu może nastąpić o ile Samochód został zaparkowany w jednej z lokalizacji wskazanych w Aplikacji. W przypadku zakończenia najmu poza obszarem dostępności Usługi </w:t>
      </w:r>
      <w:proofErr w:type="spellStart"/>
      <w:r w:rsidRPr="0032313C">
        <w:rPr>
          <w:rFonts w:eastAsiaTheme="minorEastAsia"/>
          <w:kern w:val="0"/>
        </w:rPr>
        <w:t>Carsharingiu</w:t>
      </w:r>
      <w:proofErr w:type="spellEnd"/>
      <w:r w:rsidRPr="0032313C">
        <w:rPr>
          <w:rFonts w:eastAsiaTheme="minorEastAsia"/>
          <w:kern w:val="0"/>
        </w:rPr>
        <w:t xml:space="preserve"> lub poza lokalizacjami wskazanymi w Aplikacji, Użytkownik zostanie obciążony kosztami parkowania Samochodu oraz innymi kosztami związanymi z koniecznością przeparkowania Samochodu zgodnie z cennikiem, z zastrzeżeniem ust. 4 poniżej.</w:t>
      </w:r>
    </w:p>
    <w:p w14:paraId="11B67E7C" w14:textId="585E5CD3" w:rsidR="0068787A" w:rsidRDefault="0068787A">
      <w:pPr>
        <w:numPr>
          <w:ilvl w:val="0"/>
          <w:numId w:val="39"/>
        </w:numPr>
        <w:ind w:left="720" w:right="2" w:hanging="436"/>
        <w:contextualSpacing/>
        <w:jc w:val="both"/>
      </w:pPr>
      <w:r w:rsidRPr="0032313C">
        <w:t>Na niektórych obszarach dostępności Usługi, sprecyzowanych w Aplikacji, zakończenie najmu może nastąpić wyłącznie w dedykowanych lokalizacjach, wskazanych na mapie w Aplikacji. Zasady takie mogą dotyczyć określonego rodzaju Pojazd</w:t>
      </w:r>
      <w:r>
        <w:t>ów lub wariantu usług</w:t>
      </w:r>
      <w:r w:rsidRPr="0032313C">
        <w:t>.</w:t>
      </w:r>
    </w:p>
    <w:p w14:paraId="22A74CCE" w14:textId="2A1524F3" w:rsidR="00E110A8" w:rsidRDefault="0068787A">
      <w:pPr>
        <w:numPr>
          <w:ilvl w:val="0"/>
          <w:numId w:val="39"/>
        </w:numPr>
        <w:ind w:left="720" w:right="2" w:hanging="436"/>
        <w:contextualSpacing/>
        <w:jc w:val="both"/>
      </w:pPr>
      <w:r w:rsidRPr="0032313C">
        <w:t xml:space="preserve">W przypadku </w:t>
      </w:r>
      <w:r>
        <w:t xml:space="preserve">niektórych </w:t>
      </w:r>
      <w:r w:rsidRPr="0032313C">
        <w:t>Samochod</w:t>
      </w:r>
      <w:r>
        <w:t xml:space="preserve">ów lub niektórych rodzajów </w:t>
      </w:r>
      <w:r w:rsidR="002146D0">
        <w:t xml:space="preserve">Samochodów, </w:t>
      </w:r>
      <w:r w:rsidR="002146D0" w:rsidRPr="0032313C">
        <w:t>odbieranych</w:t>
      </w:r>
      <w:r w:rsidRPr="0032313C">
        <w:t xml:space="preserve"> z dedykowanej lokalizacji zakończenie najmu jest możliwe wyłącznie po zaparkowaniu Samochodu w tej samej lokalizacji, w której nastąpiło rozpoczęcie najmu</w:t>
      </w:r>
      <w:r>
        <w:t xml:space="preserve">. W przypadku niektórych </w:t>
      </w:r>
      <w:r w:rsidRPr="0032313C">
        <w:t>Samochod</w:t>
      </w:r>
      <w:r>
        <w:t>ów lub niektórych rodzajów Samochodów</w:t>
      </w:r>
      <w:r w:rsidRPr="0032313C">
        <w:t xml:space="preserve"> </w:t>
      </w:r>
      <w:r>
        <w:t xml:space="preserve">zakończenie najmu </w:t>
      </w:r>
      <w:r w:rsidRPr="0032313C">
        <w:t xml:space="preserve">może </w:t>
      </w:r>
      <w:r>
        <w:t xml:space="preserve">nastąpić także w przypadku zaparkowania Pojazdu w innej dedykowanej </w:t>
      </w:r>
      <w:r w:rsidR="002146D0">
        <w:t>lokalizacji w</w:t>
      </w:r>
      <w:r>
        <w:t xml:space="preserve"> tym samym obszarze dostępności usług</w:t>
      </w:r>
      <w:r w:rsidRPr="0032313C">
        <w:t>, w któr</w:t>
      </w:r>
      <w:r>
        <w:t>ym</w:t>
      </w:r>
      <w:r w:rsidRPr="0032313C">
        <w:t xml:space="preserve"> nastąpiło rozpoczęcie korzystania z Samochodu</w:t>
      </w:r>
      <w:r>
        <w:t xml:space="preserve">, </w:t>
      </w:r>
      <w:r w:rsidRPr="0032313C">
        <w:t>za naliczeniem opłaty z tego tytułu zgodnie z cennikiem. W przypadku Samochodu elektrycznego zakończenie najmu możliwe jest wyłącznie w tej samej strefie, w której nastąpiło rozpoczęcie najmu, a przy tym w obszarze dostępności Usługi Carsharingu (strefa, w obrębie której należy zakończyć najem oraz obszar dostępności Usługi Carsharingu wskazany jest w Aplikacji). Postanowienia niniejszego ustępu nie dotyczą sytuacji, których dotyczy ust. 4 powyżej.</w:t>
      </w:r>
      <w:r>
        <w:t xml:space="preserve"> </w:t>
      </w:r>
    </w:p>
    <w:p w14:paraId="073A4E4F" w14:textId="77777777" w:rsidR="00E110A8" w:rsidRDefault="00000000">
      <w:pPr>
        <w:numPr>
          <w:ilvl w:val="0"/>
          <w:numId w:val="39"/>
        </w:numPr>
        <w:ind w:right="2" w:hanging="421"/>
        <w:contextualSpacing/>
        <w:jc w:val="both"/>
      </w:pPr>
      <w:r>
        <w:t xml:space="preserve">W celu zakończenia najmu konieczne jest spełnienie wszystkich poniższych warunków: </w:t>
      </w:r>
    </w:p>
    <w:p w14:paraId="62DAED83" w14:textId="00E14611" w:rsidR="00E110A8" w:rsidRDefault="00000000" w:rsidP="008A07B4">
      <w:pPr>
        <w:numPr>
          <w:ilvl w:val="2"/>
          <w:numId w:val="14"/>
        </w:numPr>
        <w:ind w:right="2" w:hanging="360"/>
        <w:contextualSpacing/>
        <w:jc w:val="both"/>
      </w:pPr>
      <w:r>
        <w:t xml:space="preserve">umieszczenie kluczyka/karty do Samochodu w schowku pasażera lub w specjalnie do tego przeznaczonym i oznaczonym miejscu, </w:t>
      </w:r>
    </w:p>
    <w:p w14:paraId="03D69901" w14:textId="40AD5EFD" w:rsidR="00E110A8" w:rsidRDefault="00000000" w:rsidP="008A07B4">
      <w:pPr>
        <w:numPr>
          <w:ilvl w:val="2"/>
          <w:numId w:val="14"/>
        </w:numPr>
        <w:ind w:right="2" w:hanging="360"/>
        <w:contextualSpacing/>
        <w:jc w:val="both"/>
      </w:pPr>
      <w:r>
        <w:t xml:space="preserve">zaciągnięcie (uruchomienie) hamulca ręcznego, wyłączenie świateł, zamknięcie wszystkich okien w Samochodzie, </w:t>
      </w:r>
    </w:p>
    <w:p w14:paraId="5AB869BE" w14:textId="083741B7" w:rsidR="00E110A8" w:rsidRDefault="00000000" w:rsidP="008A07B4">
      <w:pPr>
        <w:numPr>
          <w:ilvl w:val="2"/>
          <w:numId w:val="14"/>
        </w:numPr>
        <w:ind w:right="2" w:hanging="360"/>
        <w:contextualSpacing/>
        <w:jc w:val="both"/>
      </w:pPr>
      <w:r>
        <w:t xml:space="preserve">uruchomienie polecenia „Zakończ wynajem” w Aplikacji po opuszczeniu Samochodu. Należy upewnić się, iż Samochód jest zamknięty (np. pociągając klamkę w Samochodzie. </w:t>
      </w:r>
    </w:p>
    <w:p w14:paraId="6FBD8892" w14:textId="4AE0CF3D" w:rsidR="00E110A8" w:rsidRDefault="00000000">
      <w:pPr>
        <w:numPr>
          <w:ilvl w:val="0"/>
          <w:numId w:val="39"/>
        </w:numPr>
        <w:ind w:right="2" w:hanging="421"/>
        <w:contextualSpacing/>
        <w:jc w:val="both"/>
      </w:pPr>
      <w:r>
        <w:t xml:space="preserve">W przypadku niedopełnienia warunków z ust. </w:t>
      </w:r>
      <w:r w:rsidR="00FD77FC">
        <w:t xml:space="preserve">6 </w:t>
      </w:r>
      <w:r>
        <w:t xml:space="preserve">zakończenie najmu Samochodu nie będzie możliwe i opłata za najem Samochodu będzie w dalszym ciągu naliczana. </w:t>
      </w:r>
    </w:p>
    <w:p w14:paraId="27B6D6C2" w14:textId="77777777" w:rsidR="00FD77FC" w:rsidRDefault="00FD77FC">
      <w:pPr>
        <w:numPr>
          <w:ilvl w:val="0"/>
          <w:numId w:val="39"/>
        </w:numPr>
        <w:ind w:left="704" w:hanging="420"/>
        <w:contextualSpacing/>
        <w:jc w:val="both"/>
      </w:pPr>
      <w:r w:rsidRPr="005D4065">
        <w:t xml:space="preserve">Usługodawca ma prawo wypowiedzieć umowę najmu </w:t>
      </w:r>
      <w:r>
        <w:t xml:space="preserve">z zachowaniem 24-godzinnego okresu wypowiedzenia, </w:t>
      </w:r>
      <w:r w:rsidRPr="005D4065">
        <w:t>w przypadku</w:t>
      </w:r>
      <w:r>
        <w:t>, gdy:</w:t>
      </w:r>
    </w:p>
    <w:p w14:paraId="2C599E7A" w14:textId="77777777" w:rsidR="00FD77FC" w:rsidRDefault="00FD77FC">
      <w:pPr>
        <w:numPr>
          <w:ilvl w:val="1"/>
          <w:numId w:val="39"/>
        </w:numPr>
        <w:contextualSpacing/>
        <w:jc w:val="both"/>
        <w:textAlignment w:val="baseline"/>
        <w:rPr>
          <w:rFonts w:eastAsia="Times New Roman" w:cs="Times New Roman"/>
          <w:color w:val="000000" w:themeColor="text1"/>
          <w:kern w:val="0"/>
          <w14:ligatures w14:val="none"/>
        </w:rPr>
      </w:pPr>
      <w:r w:rsidRPr="00781F6E">
        <w:rPr>
          <w:rFonts w:eastAsia="Times New Roman" w:cs="Times New Roman"/>
          <w:color w:val="000000" w:themeColor="text1"/>
          <w:kern w:val="0"/>
          <w14:ligatures w14:val="none"/>
        </w:rPr>
        <w:lastRenderedPageBreak/>
        <w:t xml:space="preserve">Użytkownik </w:t>
      </w:r>
      <w:r>
        <w:rPr>
          <w:rFonts w:eastAsia="Times New Roman" w:cs="Times New Roman"/>
          <w:color w:val="000000" w:themeColor="text1"/>
          <w:kern w:val="0"/>
          <w14:ligatures w14:val="none"/>
        </w:rPr>
        <w:t xml:space="preserve">posłużył się </w:t>
      </w:r>
      <w:r w:rsidRPr="00781F6E">
        <w:rPr>
          <w:rFonts w:eastAsia="Times New Roman" w:cs="Times New Roman"/>
          <w:color w:val="000000" w:themeColor="text1"/>
          <w:kern w:val="0"/>
          <w14:ligatures w14:val="none"/>
        </w:rPr>
        <w:t xml:space="preserve">przy rejestracji </w:t>
      </w:r>
      <w:r>
        <w:rPr>
          <w:rFonts w:eastAsia="Times New Roman" w:cs="Times New Roman"/>
          <w:color w:val="000000" w:themeColor="text1"/>
          <w:kern w:val="0"/>
          <w14:ligatures w14:val="none"/>
        </w:rPr>
        <w:t xml:space="preserve">Konta </w:t>
      </w:r>
      <w:r w:rsidRPr="00E32755">
        <w:rPr>
          <w:rFonts w:eastAsia="Times New Roman" w:cs="Times New Roman"/>
          <w:color w:val="000000" w:themeColor="text1"/>
          <w:kern w:val="0"/>
          <w14:ligatures w14:val="none"/>
        </w:rPr>
        <w:t xml:space="preserve">danymi innej osoby lub danymi nieprawdziwymi, </w:t>
      </w:r>
    </w:p>
    <w:p w14:paraId="05218B89" w14:textId="77777777" w:rsidR="00FD77FC" w:rsidRPr="00E32755" w:rsidRDefault="00FD77FC">
      <w:pPr>
        <w:numPr>
          <w:ilvl w:val="1"/>
          <w:numId w:val="39"/>
        </w:numPr>
        <w:contextualSpacing/>
        <w:jc w:val="both"/>
        <w:textAlignment w:val="baseline"/>
        <w:rPr>
          <w:rFonts w:eastAsia="Times New Roman" w:cs="Times New Roman"/>
          <w:color w:val="000000" w:themeColor="text1"/>
          <w:kern w:val="0"/>
          <w14:ligatures w14:val="none"/>
        </w:rPr>
      </w:pPr>
      <w:r>
        <w:rPr>
          <w:rFonts w:eastAsia="Times New Roman" w:cs="Times New Roman"/>
          <w:color w:val="000000" w:themeColor="text1"/>
          <w:kern w:val="0"/>
          <w14:ligatures w14:val="none"/>
        </w:rPr>
        <w:t xml:space="preserve">miała miejsce </w:t>
      </w:r>
      <w:r w:rsidRPr="005727E2">
        <w:t>niewłaściw</w:t>
      </w:r>
      <w:r>
        <w:t>a</w:t>
      </w:r>
      <w:r w:rsidRPr="005727E2">
        <w:t xml:space="preserve"> lub niezgodn</w:t>
      </w:r>
      <w:r>
        <w:t>a</w:t>
      </w:r>
      <w:r w:rsidRPr="005727E2">
        <w:t xml:space="preserve"> z przeznaczeniem bądź Regulaminem eksploatacj</w:t>
      </w:r>
      <w:r>
        <w:t>a</w:t>
      </w:r>
      <w:r w:rsidRPr="005727E2">
        <w:t xml:space="preserve"> Pojazdu, </w:t>
      </w:r>
    </w:p>
    <w:p w14:paraId="72F2B8BE" w14:textId="77777777" w:rsidR="00FD77FC" w:rsidRDefault="00FD77FC">
      <w:pPr>
        <w:numPr>
          <w:ilvl w:val="1"/>
          <w:numId w:val="39"/>
        </w:numPr>
        <w:contextualSpacing/>
        <w:jc w:val="both"/>
        <w:textAlignment w:val="baseline"/>
        <w:rPr>
          <w:rFonts w:eastAsia="Times New Roman" w:cs="Times New Roman"/>
          <w:color w:val="000000" w:themeColor="text1"/>
          <w:kern w:val="0"/>
          <w14:ligatures w14:val="none"/>
        </w:rPr>
      </w:pPr>
      <w:r>
        <w:rPr>
          <w:rFonts w:eastAsia="Times New Roman" w:cs="Times New Roman"/>
          <w:color w:val="000000" w:themeColor="text1"/>
          <w:kern w:val="0"/>
          <w14:ligatures w14:val="none"/>
        </w:rPr>
        <w:t xml:space="preserve">doszło do </w:t>
      </w:r>
      <w:r w:rsidRPr="00E32755">
        <w:rPr>
          <w:rFonts w:eastAsia="Times New Roman" w:cs="Times New Roman"/>
          <w:color w:val="000000" w:themeColor="text1"/>
          <w:kern w:val="0"/>
          <w14:ligatures w14:val="none"/>
        </w:rPr>
        <w:t>popełnieni</w:t>
      </w:r>
      <w:r>
        <w:rPr>
          <w:rFonts w:eastAsia="Times New Roman" w:cs="Times New Roman"/>
          <w:color w:val="000000" w:themeColor="text1"/>
          <w:kern w:val="0"/>
          <w14:ligatures w14:val="none"/>
        </w:rPr>
        <w:t>a</w:t>
      </w:r>
      <w:r w:rsidRPr="00E32755">
        <w:rPr>
          <w:rFonts w:eastAsia="Times New Roman" w:cs="Times New Roman"/>
          <w:color w:val="000000" w:themeColor="text1"/>
          <w:kern w:val="0"/>
          <w14:ligatures w14:val="none"/>
        </w:rPr>
        <w:t xml:space="preserve"> przestępstwa/wykroczenia z wykorzystaniem pojazdu lub przy okazji korzystania z pojazdu bądź karty flotowej</w:t>
      </w:r>
      <w:r>
        <w:rPr>
          <w:rFonts w:eastAsia="Times New Roman" w:cs="Times New Roman"/>
          <w:color w:val="000000" w:themeColor="text1"/>
          <w:kern w:val="0"/>
          <w14:ligatures w14:val="none"/>
        </w:rPr>
        <w:t xml:space="preserve">, </w:t>
      </w:r>
    </w:p>
    <w:p w14:paraId="6736BA83" w14:textId="5C9B93EA" w:rsidR="00FD77FC" w:rsidRDefault="00FD77FC">
      <w:pPr>
        <w:numPr>
          <w:ilvl w:val="1"/>
          <w:numId w:val="39"/>
        </w:numPr>
        <w:contextualSpacing/>
        <w:jc w:val="both"/>
        <w:textAlignment w:val="baseline"/>
        <w:rPr>
          <w:rFonts w:eastAsia="Times New Roman" w:cs="Times New Roman"/>
          <w:color w:val="000000" w:themeColor="text1"/>
          <w:kern w:val="0"/>
          <w14:ligatures w14:val="none"/>
        </w:rPr>
      </w:pPr>
      <w:r>
        <w:rPr>
          <w:rFonts w:eastAsia="Times New Roman" w:cs="Times New Roman"/>
          <w:color w:val="000000" w:themeColor="text1"/>
          <w:kern w:val="0"/>
          <w14:ligatures w14:val="none"/>
        </w:rPr>
        <w:t>m</w:t>
      </w:r>
      <w:r w:rsidRPr="00E32755">
        <w:rPr>
          <w:rFonts w:eastAsia="Times New Roman" w:cs="Times New Roman"/>
          <w:color w:val="000000" w:themeColor="text1"/>
          <w:kern w:val="0"/>
          <w14:ligatures w14:val="none"/>
        </w:rPr>
        <w:t>iał miejsce ewidentn</w:t>
      </w:r>
      <w:r>
        <w:rPr>
          <w:rFonts w:eastAsia="Times New Roman" w:cs="Times New Roman"/>
          <w:color w:val="000000" w:themeColor="text1"/>
          <w:kern w:val="0"/>
          <w14:ligatures w14:val="none"/>
        </w:rPr>
        <w:t>y fakt</w:t>
      </w:r>
      <w:r w:rsidRPr="00E32755">
        <w:rPr>
          <w:rFonts w:eastAsia="Times New Roman" w:cs="Times New Roman"/>
          <w:color w:val="000000" w:themeColor="text1"/>
          <w:kern w:val="0"/>
          <w14:ligatures w14:val="none"/>
        </w:rPr>
        <w:t xml:space="preserve"> naruszenia przepisów ruchu drogowego lub prowadzenia pojazdu w sposób zagrażający bezpieczeństwu ruchu drogowego, życiu lub zdrowiu Użytkownika lub innych osób bądź mieniu (w tym użytkowanego Pojazdu)</w:t>
      </w:r>
      <w:r>
        <w:rPr>
          <w:rFonts w:eastAsia="Times New Roman" w:cs="Times New Roman"/>
          <w:color w:val="000000" w:themeColor="text1"/>
          <w:kern w:val="0"/>
          <w14:ligatures w14:val="none"/>
        </w:rPr>
        <w:t>.</w:t>
      </w:r>
    </w:p>
    <w:p w14:paraId="5A346A9C" w14:textId="5C31909A" w:rsidR="00FD77FC" w:rsidRDefault="00FD77FC">
      <w:pPr>
        <w:numPr>
          <w:ilvl w:val="0"/>
          <w:numId w:val="39"/>
        </w:numPr>
        <w:ind w:right="2" w:hanging="421"/>
        <w:contextualSpacing/>
        <w:jc w:val="both"/>
      </w:pPr>
      <w:r>
        <w:t xml:space="preserve">Z chwilą dokonania wypowiedzenia umowy najmu </w:t>
      </w:r>
      <w:r w:rsidRPr="005D4065">
        <w:t>Usługodawca uprawniony jest do zablokowania Samochodu w sposób, który uniemożliwi jego uruchomienie lub jazdę. W stanie wyższej konieczności Użytkownik może skontaktować się z Biurem Obsługi Klienta poprzez Panel Pomocy w Aplikacji celem odblokowania Samochodu.</w:t>
      </w:r>
    </w:p>
    <w:p w14:paraId="240DC860" w14:textId="7DCD7666" w:rsidR="00FD77FC" w:rsidRDefault="00FD77FC">
      <w:pPr>
        <w:numPr>
          <w:ilvl w:val="0"/>
          <w:numId w:val="39"/>
        </w:numPr>
        <w:ind w:right="2" w:hanging="421"/>
        <w:contextualSpacing/>
        <w:jc w:val="both"/>
      </w:pPr>
      <w:r w:rsidRPr="00DC22C6">
        <w:t xml:space="preserve">W przypadku wypowiedzenia umowy najmu na podstawie ust. </w:t>
      </w:r>
      <w:r>
        <w:t>8</w:t>
      </w:r>
      <w:r w:rsidRPr="00DC22C6">
        <w:t xml:space="preserve"> powyżej Użytkownik zobowiązany jest do niezwłocznego zwrotu kluczyków/karty do Samochodu, nie później niż w terminie 24 h od momentu wypowiedzenia najmu</w:t>
      </w:r>
      <w:r>
        <w:t xml:space="preserve">, </w:t>
      </w:r>
      <w:r w:rsidRPr="00DC22C6">
        <w:t>pod rygorem naliczenia opłaty zgodnej z cennikiem, przy czym w czasie do 2 h od momentu wypowiedzenia najmu Użytkownik powinien skontaktować się z Biurem Obsługi Klienta poprzez wysłanie wiadomości e-mail na adres: traficar@traficar.pl i zwrócić kluczyk/kartę do Samochodu do miejsca</w:t>
      </w:r>
      <w:r>
        <w:t xml:space="preserve"> wskazanego przez </w:t>
      </w:r>
      <w:r w:rsidRPr="00DC22C6">
        <w:t>pracownik</w:t>
      </w:r>
      <w:r>
        <w:t>a</w:t>
      </w:r>
      <w:r w:rsidRPr="00DC22C6">
        <w:t xml:space="preserve"> Biura Obsługi Klienta poinstruuje inaczej. Do 4 h obsługa techniczna Usługodawcy odbierze Samochód.</w:t>
      </w:r>
    </w:p>
    <w:p w14:paraId="656069E6" w14:textId="5ABC26AA" w:rsidR="00FD77FC" w:rsidRDefault="00FD77FC">
      <w:pPr>
        <w:numPr>
          <w:ilvl w:val="0"/>
          <w:numId w:val="39"/>
        </w:numPr>
        <w:ind w:right="2" w:hanging="421"/>
        <w:contextualSpacing/>
        <w:jc w:val="both"/>
      </w:pPr>
      <w:r w:rsidRPr="00DC22C6">
        <w:t>Użytkownik ma prawo do wypowiedzenia umowy najmu w każdym czasie poprzez zakończenie najmu w Aplikacji.</w:t>
      </w:r>
    </w:p>
    <w:p w14:paraId="414F1016" w14:textId="66FE6DB8" w:rsidR="00E110A8" w:rsidRDefault="00E110A8" w:rsidP="00AC7162">
      <w:pPr>
        <w:spacing w:after="183" w:line="259" w:lineRule="auto"/>
        <w:ind w:left="0" w:firstLine="0"/>
        <w:jc w:val="both"/>
      </w:pPr>
    </w:p>
    <w:p w14:paraId="1128F802" w14:textId="61A9C836" w:rsidR="00E110A8" w:rsidRDefault="00000000" w:rsidP="00AC7162">
      <w:pPr>
        <w:pStyle w:val="Nagwek1"/>
        <w:ind w:left="-5" w:right="0"/>
        <w:jc w:val="both"/>
      </w:pPr>
      <w:r>
        <w:t>X</w:t>
      </w:r>
      <w:r w:rsidR="00D9425F">
        <w:t>.</w:t>
      </w:r>
      <w:r>
        <w:t xml:space="preserve"> Usługa Mikromobilności – rezerwacja i korzystanie z Hulajnogi elektrycznej </w:t>
      </w:r>
    </w:p>
    <w:p w14:paraId="6BBF1A4C" w14:textId="77777777" w:rsidR="00E110A8" w:rsidRDefault="00000000" w:rsidP="00AC7162">
      <w:pPr>
        <w:numPr>
          <w:ilvl w:val="0"/>
          <w:numId w:val="15"/>
        </w:numPr>
        <w:ind w:right="2" w:hanging="360"/>
        <w:jc w:val="both"/>
      </w:pPr>
      <w:r>
        <w:t xml:space="preserve">Rezerwacja Hulajnogi elektrycznej dokonywana jest za pośrednictwem Aplikacji. </w:t>
      </w:r>
    </w:p>
    <w:p w14:paraId="1D60D0F2" w14:textId="77777777" w:rsidR="00E110A8" w:rsidRDefault="00000000" w:rsidP="00AC7162">
      <w:pPr>
        <w:numPr>
          <w:ilvl w:val="0"/>
          <w:numId w:val="15"/>
        </w:numPr>
        <w:ind w:right="2" w:hanging="360"/>
        <w:jc w:val="both"/>
      </w:pPr>
      <w:r>
        <w:t xml:space="preserve">Dostępne Hulajnogi elektryczne są uwidocznione na mapie w Aplikacji. </w:t>
      </w:r>
    </w:p>
    <w:p w14:paraId="10B85F44" w14:textId="558F77C1" w:rsidR="00E110A8" w:rsidRDefault="00B74709" w:rsidP="00926AD3">
      <w:pPr>
        <w:pStyle w:val="Akapitzlist"/>
        <w:jc w:val="both"/>
      </w:pPr>
      <w:r>
        <w:t xml:space="preserve">3.   Rezerwacja Hulajnogi elektrycznej możliwa jest poprzez wybranie Hulajnogi i klikniecie przycisku „Zarezerwuj i zapłać” a następnie „Potwierdź i zapłać” w Aplikacji. Jest to moment zawarcia umowy najmu Hulajnogi. Każdorazowe skorzystanie z Usługi Mikromobilności jest zawarciem odrębnej umowy najmu, która rozpoczyna się w momencie dokonania rezerwacji Hulajnogi i kończy się w momencie zakończenia najmu, tj. kliknięcia przycisku „Zakończ wynajem” a następnie „Potwierdź” w Aplikacji, której przedmiotem jest najem jednej, wybranej przez Użytkownika Hulajnogi. Po dokonaniu rezerwacji Użytkownik nie jest uprawniony do zmiany wybranej Hulajnogi. Rozpoczęcie przejazdu następuje poprzez zeskanowanie kodu QR umieszczonego na kierownicy Hulajnogi elektrycznej. </w:t>
      </w:r>
    </w:p>
    <w:p w14:paraId="0C2B7F02" w14:textId="77777777" w:rsidR="00E110A8" w:rsidRDefault="00000000">
      <w:pPr>
        <w:numPr>
          <w:ilvl w:val="0"/>
          <w:numId w:val="40"/>
        </w:numPr>
        <w:ind w:right="2" w:hanging="421"/>
        <w:jc w:val="both"/>
      </w:pPr>
      <w:r>
        <w:t xml:space="preserve">Prawidłowe dokonanie rezerwacji Hulajnogi elektrycznej zostanie potwierdzone poprzez wyświetlenie karty zarezerwowanej Hulajnogi. Rezerwacja dokonywana jest bezpłatnie na okres 15 minut. Jeżeli w tym czasie nie zostanie rozpoczęty przejazd </w:t>
      </w:r>
      <w:r>
        <w:lastRenderedPageBreak/>
        <w:t xml:space="preserve">zarezerwowaną Hulajnogą przez Użytkownika, rezerwacja jest anulowana. Użytkownik ma możliwość przedłużenia czasu rezerwacji klikając przycisk „Kliknij, aby przedłużyć” a następnie „Przedłuż rezerwację” w Aplikacji, przy czym za przedłużenie rezerwacji zostanie naliczona opłata zgodnie z cennikiem. Rezerwacja może zostać również anulowana przez Użytkownika. </w:t>
      </w:r>
    </w:p>
    <w:p w14:paraId="4BDF0F39" w14:textId="5BB6AAAC" w:rsidR="00E110A8" w:rsidRDefault="00000000">
      <w:pPr>
        <w:numPr>
          <w:ilvl w:val="0"/>
          <w:numId w:val="40"/>
        </w:numPr>
        <w:ind w:left="720" w:right="2" w:hanging="436"/>
        <w:jc w:val="both"/>
      </w:pPr>
      <w:r>
        <w:t xml:space="preserve">Maksymalny czas najmu Hulajnogi wynosi 120 minut i jest liczony od rozpoczęcia przejazdu, tj. od zeskanowania kodu QR. Po upływie tego czasu Hulajnoga zostanie automatycznie wyłączona, a najem w Aplikacji automatycznie zakończy się. Użytkownik chcąc kontynuować przejazd zobowiązany jest rozpocząć w Aplikacji nową rezerwację i nowy najem. Użytkownik, który nie zamierza kontynuować przejazdu zobowiązany jest zaparkować Hulajnogę zgodnie z Regulaminem. </w:t>
      </w:r>
    </w:p>
    <w:p w14:paraId="4757D00E" w14:textId="77777777" w:rsidR="00E110A8" w:rsidRDefault="00000000">
      <w:pPr>
        <w:numPr>
          <w:ilvl w:val="0"/>
          <w:numId w:val="40"/>
        </w:numPr>
        <w:ind w:right="2" w:hanging="421"/>
        <w:jc w:val="both"/>
      </w:pPr>
      <w:r>
        <w:t xml:space="preserve">Hulajnogi elektryczne identyfikowane są poprzez numer nadany przez Usługodawcę. </w:t>
      </w:r>
    </w:p>
    <w:p w14:paraId="0ED57478" w14:textId="77777777" w:rsidR="00E110A8" w:rsidRDefault="00000000">
      <w:pPr>
        <w:numPr>
          <w:ilvl w:val="0"/>
          <w:numId w:val="40"/>
        </w:numPr>
        <w:ind w:right="2" w:hanging="421"/>
        <w:jc w:val="both"/>
      </w:pPr>
      <w:r>
        <w:t xml:space="preserve">Przed rozpoczęciem przejazdu Użytkownik zobowiązany jest do sprawdzenia stanu technicznego Hulajnogi, w tym w szczególności sprawności hamulców, kół, kierownicy, dzwonka, oświetlenia. W przypadku dostrzeżonych nieprawidłowości lub usterek Użytkownik powinien zgłosić ten fakt za pośrednictwem Aplikacji poprzez kliknięcie w ikonę „klucza” w prawym górnym rogu ekranu. W przypadku dostrzeżonych usterek lub nieprawidłowości Hulajnogi, Użytkownik powinien zrezygnować z przejazdu i anulować rezerwację Hulajnogi. W takiej sytuacji opłaty z tytułu najmu nie zostaną pobrane. W przypadku, gdy Użytkownik pomimo negatywnej oceny stanu Hulajnogi będzie kontynuował najem, przyjmuje się, że znany jest mu stan Hulajnogi, akceptuje go i nie będzie wnosił z tego tytułu żadnych roszczeń do Usługodawcy. </w:t>
      </w:r>
    </w:p>
    <w:p w14:paraId="2DE1C8BB" w14:textId="77777777" w:rsidR="00E110A8" w:rsidRDefault="00000000">
      <w:pPr>
        <w:numPr>
          <w:ilvl w:val="0"/>
          <w:numId w:val="40"/>
        </w:numPr>
        <w:ind w:right="2" w:hanging="421"/>
        <w:jc w:val="both"/>
      </w:pPr>
      <w:r>
        <w:t xml:space="preserve">Użytkownik zobowiązany jest przestrzegać zasad użytkowania Hulajnogi określonych w Regulaminie. Niedozwolone są w szczególności następujące czynności: </w:t>
      </w:r>
    </w:p>
    <w:p w14:paraId="49DE7D0F" w14:textId="77777777" w:rsidR="00E110A8" w:rsidRDefault="00000000">
      <w:pPr>
        <w:numPr>
          <w:ilvl w:val="1"/>
          <w:numId w:val="40"/>
        </w:numPr>
        <w:ind w:right="2"/>
        <w:jc w:val="both"/>
      </w:pPr>
      <w:r>
        <w:t xml:space="preserve">palenie tytoniu podczas przejazdu Hulajnogą, </w:t>
      </w:r>
    </w:p>
    <w:p w14:paraId="77707B18" w14:textId="77777777" w:rsidR="00E110A8" w:rsidRDefault="00000000">
      <w:pPr>
        <w:numPr>
          <w:ilvl w:val="1"/>
          <w:numId w:val="40"/>
        </w:numPr>
        <w:ind w:right="2"/>
        <w:jc w:val="both"/>
      </w:pPr>
      <w:r>
        <w:t xml:space="preserve">dokonywanie jakichkolwiek przeróbek lub napraw Hulajnogi, </w:t>
      </w:r>
    </w:p>
    <w:p w14:paraId="312F2EF9" w14:textId="77777777" w:rsidR="00E110A8" w:rsidRDefault="00000000">
      <w:pPr>
        <w:numPr>
          <w:ilvl w:val="1"/>
          <w:numId w:val="40"/>
        </w:numPr>
        <w:ind w:right="2"/>
        <w:jc w:val="both"/>
      </w:pPr>
      <w:r>
        <w:t xml:space="preserve">wyjazd Hulajnogą poza granice Rzeczpospolitej Polskiej, </w:t>
      </w:r>
    </w:p>
    <w:p w14:paraId="7A29C59E" w14:textId="77777777" w:rsidR="00E110A8" w:rsidRDefault="00000000">
      <w:pPr>
        <w:numPr>
          <w:ilvl w:val="1"/>
          <w:numId w:val="40"/>
        </w:numPr>
        <w:ind w:right="2"/>
        <w:jc w:val="both"/>
      </w:pPr>
      <w:r>
        <w:t xml:space="preserve">umieszczanie reklam lub innych oznaczeń na Hulajnodze, </w:t>
      </w:r>
    </w:p>
    <w:p w14:paraId="2F8F4353" w14:textId="77777777" w:rsidR="00E110A8" w:rsidRDefault="00000000">
      <w:pPr>
        <w:numPr>
          <w:ilvl w:val="1"/>
          <w:numId w:val="40"/>
        </w:numPr>
        <w:ind w:right="2"/>
        <w:jc w:val="both"/>
      </w:pPr>
      <w:r>
        <w:t xml:space="preserve">usuwanie lub zamiana jakichkolwiek elementów składowych lub wyposażenia </w:t>
      </w:r>
    </w:p>
    <w:p w14:paraId="2616839F" w14:textId="77777777" w:rsidR="00E110A8" w:rsidRDefault="00000000" w:rsidP="00AC7162">
      <w:pPr>
        <w:ind w:left="1440" w:right="2" w:firstLine="0"/>
        <w:jc w:val="both"/>
      </w:pPr>
      <w:r>
        <w:t xml:space="preserve">Hulajnogi, </w:t>
      </w:r>
    </w:p>
    <w:p w14:paraId="48C434A4" w14:textId="77777777" w:rsidR="00E110A8" w:rsidRDefault="00000000">
      <w:pPr>
        <w:numPr>
          <w:ilvl w:val="1"/>
          <w:numId w:val="40"/>
        </w:numPr>
        <w:ind w:right="2"/>
        <w:jc w:val="both"/>
      </w:pPr>
      <w:r>
        <w:t xml:space="preserve">korzystanie z Hulajnogi przez Użytkownika, którego waga ciała przekracza 120 kg, </w:t>
      </w:r>
    </w:p>
    <w:p w14:paraId="2A24552A" w14:textId="77777777" w:rsidR="00E110A8" w:rsidRDefault="00000000">
      <w:pPr>
        <w:numPr>
          <w:ilvl w:val="1"/>
          <w:numId w:val="40"/>
        </w:numPr>
        <w:ind w:right="2"/>
        <w:jc w:val="both"/>
      </w:pPr>
      <w:r>
        <w:t xml:space="preserve">korzystanie z innych urządzeń w czasie przejazdu Hulajnogą, w tym w szczególności telefonu, tabletu, słuchawek; </w:t>
      </w:r>
    </w:p>
    <w:p w14:paraId="4EE40113" w14:textId="77777777" w:rsidR="00E110A8" w:rsidRDefault="00000000">
      <w:pPr>
        <w:numPr>
          <w:ilvl w:val="1"/>
          <w:numId w:val="40"/>
        </w:numPr>
        <w:ind w:right="2"/>
        <w:jc w:val="both"/>
      </w:pPr>
      <w:r>
        <w:t xml:space="preserve">transportowanie rzeczy, z wyjątkiem podręcznej torebki lub plecaka; </w:t>
      </w:r>
    </w:p>
    <w:p w14:paraId="1C0A276C" w14:textId="77777777" w:rsidR="00E110A8" w:rsidRDefault="00000000">
      <w:pPr>
        <w:numPr>
          <w:ilvl w:val="1"/>
          <w:numId w:val="40"/>
        </w:numPr>
        <w:ind w:right="2"/>
        <w:jc w:val="both"/>
      </w:pPr>
      <w:r>
        <w:t xml:space="preserve">korzystanie z Hulajnogi przez więcej niż jedną osobę; </w:t>
      </w:r>
    </w:p>
    <w:p w14:paraId="4C9714D4" w14:textId="77777777" w:rsidR="00E110A8" w:rsidRDefault="00000000">
      <w:pPr>
        <w:numPr>
          <w:ilvl w:val="1"/>
          <w:numId w:val="40"/>
        </w:numPr>
        <w:ind w:right="2"/>
        <w:jc w:val="both"/>
      </w:pPr>
      <w:r>
        <w:t xml:space="preserve">wykorzystanie Hulajnogi do świadczenia komercyjnych usług przewozu rzeczy. </w:t>
      </w:r>
    </w:p>
    <w:p w14:paraId="5B06E480" w14:textId="77777777" w:rsidR="00E110A8" w:rsidRDefault="00000000">
      <w:pPr>
        <w:numPr>
          <w:ilvl w:val="0"/>
          <w:numId w:val="40"/>
        </w:numPr>
        <w:ind w:right="2" w:hanging="421"/>
        <w:jc w:val="both"/>
      </w:pPr>
      <w:r>
        <w:t xml:space="preserve">Usługodawca nie ponosi odpowiedzialności za rzeczy przewożone przez Użytkownika w czasie jazdy Hulajnogą, w tym w szczególności za telefon lub inne urządzenie mobilne umieszczone w uchwycie. Użytkownik zobowiązany jest do należytego zabezpieczenia mienia, o którym mowa w niniejszym punkcie przez cały okres korzystania z Hulajnogi. </w:t>
      </w:r>
    </w:p>
    <w:p w14:paraId="3278FA63" w14:textId="77777777" w:rsidR="00E110A8" w:rsidRDefault="00000000">
      <w:pPr>
        <w:numPr>
          <w:ilvl w:val="0"/>
          <w:numId w:val="40"/>
        </w:numPr>
        <w:spacing w:after="1" w:line="278" w:lineRule="auto"/>
        <w:ind w:right="2" w:hanging="421"/>
        <w:jc w:val="both"/>
      </w:pPr>
      <w:r>
        <w:lastRenderedPageBreak/>
        <w:t xml:space="preserve">Hulajnogą kierować może tylko ten Użytkownik, z którego Konta dokonano rezerwacji Hulajnogi. Niedopuszczalnym jest udostępnianie Hulajnogi innym osobom, w tym innym Użytkownikom Aplikacji. </w:t>
      </w:r>
    </w:p>
    <w:p w14:paraId="662A736A" w14:textId="77777777" w:rsidR="00E110A8" w:rsidRDefault="00000000">
      <w:pPr>
        <w:numPr>
          <w:ilvl w:val="0"/>
          <w:numId w:val="40"/>
        </w:numPr>
        <w:ind w:right="2" w:hanging="421"/>
        <w:jc w:val="both"/>
      </w:pPr>
      <w:r>
        <w:t xml:space="preserve">Za przestrzeganie przepisów ruchu drogowego oraz przepisów administracyjnych odpowiedzialność ponosi wyłącznie Użytkownik. Usługodawca jest zobowiązany do przekazywania danych Użytkownika organom prowadzącym postępowanie w zakresie popełnienia czynu zabronionego oraz organom administracyjnym nakładającym opłaty związane, np. z parkowaniem pojazdów. </w:t>
      </w:r>
    </w:p>
    <w:p w14:paraId="059AA658" w14:textId="77777777" w:rsidR="00E110A8" w:rsidRDefault="00000000">
      <w:pPr>
        <w:numPr>
          <w:ilvl w:val="0"/>
          <w:numId w:val="40"/>
        </w:numPr>
        <w:ind w:right="2" w:hanging="421"/>
        <w:jc w:val="both"/>
      </w:pPr>
      <w:r>
        <w:t xml:space="preserve">Hulajnogi są na bieżąco ładowane przez Usługodawcę. Koszty energii elektrycznej są uwzględnione w opłacie za najem Hulajnogi. Użytkownik nie jest uprawniony do uzupełniania poziomu energii elektrycznej, a rezerwując Hulajnogę powinien uwzględnić zasięg oraz planowaną trasę. </w:t>
      </w:r>
    </w:p>
    <w:p w14:paraId="18EC229D" w14:textId="77777777" w:rsidR="00E110A8" w:rsidRDefault="00000000">
      <w:pPr>
        <w:numPr>
          <w:ilvl w:val="0"/>
          <w:numId w:val="40"/>
        </w:numPr>
        <w:ind w:right="2" w:hanging="421"/>
        <w:jc w:val="both"/>
      </w:pPr>
      <w:r>
        <w:t xml:space="preserve">W Aplikacji wskazane są następujące strefy: </w:t>
      </w:r>
    </w:p>
    <w:p w14:paraId="35F88DB2" w14:textId="77777777" w:rsidR="00E110A8" w:rsidRDefault="00000000">
      <w:pPr>
        <w:numPr>
          <w:ilvl w:val="1"/>
          <w:numId w:val="40"/>
        </w:numPr>
        <w:ind w:right="2"/>
        <w:jc w:val="both"/>
      </w:pPr>
      <w:r>
        <w:t xml:space="preserve">Strefa użytkowania – obszar, na którym Użytkownik może skorzystać z Usługi </w:t>
      </w:r>
    </w:p>
    <w:p w14:paraId="1B60A308" w14:textId="77777777" w:rsidR="00E110A8" w:rsidRDefault="00000000" w:rsidP="00AC7162">
      <w:pPr>
        <w:ind w:left="1440" w:right="2" w:firstLine="0"/>
        <w:jc w:val="both"/>
      </w:pPr>
      <w:r>
        <w:t xml:space="preserve">Mikromobilności; </w:t>
      </w:r>
    </w:p>
    <w:p w14:paraId="77E6F7B4" w14:textId="74AB4CF1" w:rsidR="00E110A8" w:rsidRDefault="00000000">
      <w:pPr>
        <w:numPr>
          <w:ilvl w:val="1"/>
          <w:numId w:val="40"/>
        </w:numPr>
        <w:ind w:right="2" w:hanging="447"/>
        <w:jc w:val="both"/>
      </w:pPr>
      <w:r>
        <w:t xml:space="preserve">Strefa mobilności – obszar, na którym Użytkownik może zakończyć najem Hulajnogi tylko w obrębie punktu mobilności, tj. namalowanej na podłożu klamry, która wyznacza przestrzeń, na której Użytkownik może zaparkować Hulajnogę, w Aplikacji na mapie oznaczone niebieskim kółkiem z białą literą „P”; </w:t>
      </w:r>
    </w:p>
    <w:p w14:paraId="72B9B411" w14:textId="77777777" w:rsidR="00E110A8" w:rsidRDefault="00000000">
      <w:pPr>
        <w:numPr>
          <w:ilvl w:val="1"/>
          <w:numId w:val="40"/>
        </w:numPr>
        <w:ind w:right="2"/>
        <w:jc w:val="both"/>
      </w:pPr>
      <w:r>
        <w:t xml:space="preserve">Strefa ograniczonej prędkości – obszar, w obrębie którego obowiązuje ograniczenie prędkości, ze względu na duże natężenie ruchu pieszych i przejazd w tej strefie wymaga zachowania szczególnej ostrożności, Hulajnoga automatycznie zwolni do maksymalnej dopuszczalnej prędkości w tej strefie; </w:t>
      </w:r>
    </w:p>
    <w:p w14:paraId="593DDDCB" w14:textId="77777777" w:rsidR="00E110A8" w:rsidRDefault="00000000">
      <w:pPr>
        <w:numPr>
          <w:ilvl w:val="1"/>
          <w:numId w:val="40"/>
        </w:numPr>
        <w:ind w:right="2"/>
        <w:jc w:val="both"/>
      </w:pPr>
      <w:r>
        <w:t xml:space="preserve">Strefa zakazu parkowania – obszar, na którym Użytkownik nie może zakończyć najmu, pozostawić Hulajnogi ani wstrzymać przejazdu (zakaz postoju); </w:t>
      </w:r>
    </w:p>
    <w:p w14:paraId="3572AB0F" w14:textId="77777777" w:rsidR="00E110A8" w:rsidRDefault="00000000">
      <w:pPr>
        <w:numPr>
          <w:ilvl w:val="1"/>
          <w:numId w:val="40"/>
        </w:numPr>
        <w:ind w:right="2"/>
        <w:jc w:val="both"/>
      </w:pPr>
      <w:r>
        <w:t xml:space="preserve">Strefa zakazu jazdy - obszar wyłączony z użytkowania, na którym nie jest możliwe korzystanie z Usługi Mikromobilności, po wjechaniu w tę strefę Hulajnoga automatycznie zwolni do prędkości 5 km/h, aby umożliwić Użytkownikowi opuszczenie strefy; jest automatycznie Strefą zakazu parkowania, o której mowa w lit. d). </w:t>
      </w:r>
    </w:p>
    <w:p w14:paraId="0B193106" w14:textId="77777777" w:rsidR="00E110A8" w:rsidRDefault="00000000">
      <w:pPr>
        <w:numPr>
          <w:ilvl w:val="0"/>
          <w:numId w:val="40"/>
        </w:numPr>
        <w:ind w:right="2" w:hanging="421"/>
        <w:jc w:val="both"/>
      </w:pPr>
      <w:r>
        <w:t xml:space="preserve">W razie naruszenia przez Użytkownika przepisów ruchu drogowego lub przepisów prawa miejscowego skutkujących usunięciem Hulajnogi, w czasie korzystania przez Użytkownika z Usługi Mikromobilności, Użytkownik zobowiązany jest do podjęcia czynności skutkujących odebraniem od właściwego organu usuniętej Hulajnogi w ciągu 24 godzin od momentu powzięcia wiedzy o zdarzeniu. Użytkownik zobowiązany jest do postępowania zgodnie z zaleceniami pracownika Biura Obsługi Klienta. </w:t>
      </w:r>
    </w:p>
    <w:p w14:paraId="607A6D19" w14:textId="77777777" w:rsidR="00E110A8" w:rsidRDefault="00000000">
      <w:pPr>
        <w:numPr>
          <w:ilvl w:val="0"/>
          <w:numId w:val="40"/>
        </w:numPr>
        <w:ind w:right="2" w:hanging="421"/>
        <w:jc w:val="both"/>
      </w:pPr>
      <w:r>
        <w:t xml:space="preserve">Jeżeli Użytkownik nie dokona czynności, o których mowa w ust. 14 w terminie 24 godzin od momentu powzięcia wiedzy o usunięciu Hulajnogi bądź odmowy ich podjęcia, Usługodawca podejmuje niezwłocznie działania mające na celu odebranie Hulajnogi. W powyższych przypadkach Użytkownik zostanie obciążony dodatkową opłatą za obsługę usuniętej Hulajnogi zgodną z cennikiem. </w:t>
      </w:r>
    </w:p>
    <w:p w14:paraId="53B84195" w14:textId="77777777" w:rsidR="00E110A8" w:rsidRDefault="00000000">
      <w:pPr>
        <w:numPr>
          <w:ilvl w:val="0"/>
          <w:numId w:val="40"/>
        </w:numPr>
        <w:ind w:right="2" w:hanging="421"/>
        <w:jc w:val="both"/>
      </w:pPr>
      <w:r>
        <w:lastRenderedPageBreak/>
        <w:t xml:space="preserve">W Hulajnogach dostępnych w Usłudze Mikromobilności zamontowane są urządzenia pozwalające na lokalizację Hulajnogi, odczyt zasięgu – poziomu naładowania baterii, monitorowanie prędkości. </w:t>
      </w:r>
    </w:p>
    <w:p w14:paraId="5EB8C160" w14:textId="77777777" w:rsidR="00E110A8" w:rsidRDefault="00000000">
      <w:pPr>
        <w:numPr>
          <w:ilvl w:val="0"/>
          <w:numId w:val="40"/>
        </w:numPr>
        <w:spacing w:after="168"/>
        <w:ind w:right="2" w:hanging="421"/>
        <w:jc w:val="both"/>
      </w:pPr>
      <w:r>
        <w:t xml:space="preserve">Usługodawca zastrzega możliwość zablokowania Konta Użytkownika na okres do 30 dni w przypadku stwierdzenia powtarzających się przypadków korzystania z Hulajnogi w sposób niezgodny z Regulaminem lub przepisami ruchu drogowego. W przypadku, gdy Użytkownik przekracza przepisy ruchu drogowego w sposób notoryczny, stwarzając zagrożenie dla bezpieczeństwa w ruchu drogowym lub pieszym (co zostało stwierdzone poprzez pomiar z urządzeń określonych w ust.16), Usługodawca zastrzega możliwość wypowiedzenia umowy, co wiąże się z brakiem możliwości korzystania z Usług. </w:t>
      </w:r>
    </w:p>
    <w:p w14:paraId="70DF6E51" w14:textId="77777777" w:rsidR="00E110A8" w:rsidRDefault="00000000" w:rsidP="00AC7162">
      <w:pPr>
        <w:spacing w:after="183" w:line="259" w:lineRule="auto"/>
        <w:ind w:left="0" w:firstLine="0"/>
        <w:jc w:val="both"/>
      </w:pPr>
      <w:r>
        <w:t xml:space="preserve"> </w:t>
      </w:r>
    </w:p>
    <w:p w14:paraId="46980F96" w14:textId="0123F149" w:rsidR="00E110A8" w:rsidRDefault="00000000" w:rsidP="00AC7162">
      <w:pPr>
        <w:pStyle w:val="Nagwek1"/>
        <w:ind w:left="-5" w:right="0"/>
        <w:jc w:val="both"/>
      </w:pPr>
      <w:r>
        <w:t>XI</w:t>
      </w:r>
      <w:r w:rsidR="00D9425F">
        <w:t>.</w:t>
      </w:r>
      <w:r>
        <w:t xml:space="preserve"> Usługa Mikromobilności – zakończenie najmu </w:t>
      </w:r>
    </w:p>
    <w:p w14:paraId="529AD890" w14:textId="77777777" w:rsidR="00E110A8" w:rsidRDefault="00000000" w:rsidP="00AC7162">
      <w:pPr>
        <w:numPr>
          <w:ilvl w:val="0"/>
          <w:numId w:val="16"/>
        </w:numPr>
        <w:ind w:right="2" w:hanging="360"/>
        <w:jc w:val="both"/>
      </w:pPr>
      <w:r>
        <w:t xml:space="preserve">Zakończenie najmu Hulajnogi następuje poprzez kliknięcie przycisku „Zakończ wynajem”, a następnie „Potwierdź” w Aplikacji. Urządzenie Użytkownika musi mieć połączenie z Internetem (usługa przesyłania danych pakietowych). </w:t>
      </w:r>
    </w:p>
    <w:p w14:paraId="6B32F276" w14:textId="0724A833" w:rsidR="00E110A8" w:rsidRDefault="00000000" w:rsidP="00926AD3">
      <w:pPr>
        <w:numPr>
          <w:ilvl w:val="0"/>
          <w:numId w:val="16"/>
        </w:numPr>
        <w:ind w:left="720" w:right="2" w:hanging="436"/>
        <w:jc w:val="both"/>
      </w:pPr>
      <w:r>
        <w:t xml:space="preserve">W Strefie mobilności, o której mowa w pkt X ust. 13 lit. b) Regulaminu, Hulajnoga musi zostać zaparkowana w wyznaczonym klamrą miejscu, przeznaczonym do parkowania Hulajnóg, odpowiednio oznakowanym. Nie ma możliwości zakończenia najmu Hulajnogi w innym miejscu w tej Strefie. Poza Strefą mobilności możliwe jest zakończenie najmu, pod warunkiem, że będzie to w granicach Strefy użytkowania, zgodnie z pkt X ust. 13 lit. a) i poza Strefą zakazu parkowania określoną w pkt X ust. 13 lit. d). W każdym przypadku Hulajnoga musi zostać zaparkowana w sposób nieblokujący ciągu komunikacyjnego pieszych i innych pojazdów, z dala od innych pojazdów lub innych rzeczy, które w przypadku przewrócenia Hulajnogi byłyby narażone na uszkodzenie, oddalona o co najmniej 1m od krawędzi jezdni, ustawiona równolegle do jezdni, podparta na nóżce. Zabronione jest kończenie najmu na parkingach podziemnych i parkingach zadaszonych, z wyjątkiem miejsc dedykowanych dla Hulajnóg Usługodawcy, wskazanych na stronie www.traficar.pl lub w Aplikacji, o ile są zaznaczone na mapie w Aplikacji. Zabronione jest parkowanie Hulajnóg w sposób blokujący miejsce parkingowe przeznaczone dla samochodów, dla pojazdów kierowanych przez osoby niepełnosprawne lub o ograniczonej ruchomości. Ponadto zabronione jest kończenie najmu w sposób uniemożliwiający lub znacznie utrudniający skorzystanie z Hulajnogi kolejnemu Użytkownikowi, np. na terenie osiedli zamkniętych. W przypadku zaparkowania Hulajnogi w sposób niezgodny z Regulaminem lub jej porzucenia bez zakończenia najmu w Aplikacji Użytkownik zostanie obciążony Opłatą wynikającą z cennika. </w:t>
      </w:r>
    </w:p>
    <w:p w14:paraId="1C8C96E6" w14:textId="77777777" w:rsidR="00E110A8" w:rsidRDefault="00000000" w:rsidP="00AC7162">
      <w:pPr>
        <w:numPr>
          <w:ilvl w:val="0"/>
          <w:numId w:val="16"/>
        </w:numPr>
        <w:ind w:right="2" w:hanging="360"/>
        <w:jc w:val="both"/>
      </w:pPr>
      <w:r>
        <w:t xml:space="preserve">W przypadku zakończenia najmu poza obszarem wskazanym w ust. 2, Użytkownik zostanie obciążony kosztami związanymi z koniecznością przeparkowania Hulajnogi. </w:t>
      </w:r>
    </w:p>
    <w:p w14:paraId="5885BD1C" w14:textId="77777777" w:rsidR="00E110A8" w:rsidRDefault="00000000" w:rsidP="00AC7162">
      <w:pPr>
        <w:numPr>
          <w:ilvl w:val="0"/>
          <w:numId w:val="16"/>
        </w:numPr>
        <w:ind w:right="2" w:hanging="360"/>
        <w:jc w:val="both"/>
      </w:pPr>
      <w:r>
        <w:t xml:space="preserve">W przypadku niezakończenia najmu w sposób wskazany w ust. 1 opłata za czas korzystania z Hulajnogi będzie w dalszym ciągu naliczana. </w:t>
      </w:r>
    </w:p>
    <w:p w14:paraId="1DB4C6EC" w14:textId="77777777" w:rsidR="00E110A8" w:rsidRDefault="00000000" w:rsidP="00AC7162">
      <w:pPr>
        <w:numPr>
          <w:ilvl w:val="0"/>
          <w:numId w:val="16"/>
        </w:numPr>
        <w:spacing w:after="169"/>
        <w:ind w:right="2" w:hanging="360"/>
        <w:jc w:val="both"/>
      </w:pPr>
      <w:r>
        <w:lastRenderedPageBreak/>
        <w:t xml:space="preserve">W przypadku utraty, całkowitego zniszczenia lub kradzieży Hulajnogi Użytkownik zostanie obciążony Opłatą wynikającą z cennika. </w:t>
      </w:r>
    </w:p>
    <w:p w14:paraId="3B4006DA" w14:textId="77777777" w:rsidR="00E110A8" w:rsidRDefault="00000000" w:rsidP="00AC7162">
      <w:pPr>
        <w:spacing w:after="183" w:line="259" w:lineRule="auto"/>
        <w:ind w:left="0" w:firstLine="0"/>
        <w:jc w:val="both"/>
      </w:pPr>
      <w:r>
        <w:rPr>
          <w:b/>
        </w:rPr>
        <w:t xml:space="preserve"> </w:t>
      </w:r>
    </w:p>
    <w:p w14:paraId="2253BF1A" w14:textId="77777777" w:rsidR="00E110A8" w:rsidRDefault="00000000" w:rsidP="00AC7162">
      <w:pPr>
        <w:pStyle w:val="Nagwek1"/>
        <w:ind w:left="-5" w:right="0"/>
        <w:jc w:val="both"/>
      </w:pPr>
      <w:r>
        <w:t xml:space="preserve">XII. Opłaty z tytułu korzystania z Usług </w:t>
      </w:r>
    </w:p>
    <w:p w14:paraId="01D6FD20" w14:textId="77777777" w:rsidR="00E110A8" w:rsidRDefault="00000000" w:rsidP="00951447">
      <w:pPr>
        <w:numPr>
          <w:ilvl w:val="0"/>
          <w:numId w:val="17"/>
        </w:numPr>
        <w:ind w:left="709" w:right="2" w:hanging="360"/>
        <w:jc w:val="both"/>
      </w:pPr>
      <w:r>
        <w:t xml:space="preserve">Z tytułu najmu Samochodu w ramach Usługi Carsharingu naliczana jest opłata stanowiąca sumę: </w:t>
      </w:r>
    </w:p>
    <w:p w14:paraId="2FB95C57" w14:textId="36556C9D" w:rsidR="00E110A8" w:rsidRDefault="00000000" w:rsidP="00951447">
      <w:pPr>
        <w:numPr>
          <w:ilvl w:val="2"/>
          <w:numId w:val="19"/>
        </w:numPr>
        <w:ind w:left="1418" w:right="2" w:hanging="360"/>
        <w:jc w:val="both"/>
      </w:pPr>
      <w:r>
        <w:t>opłaty za korzystanie z Samochodu przez określony czas (oferta</w:t>
      </w:r>
      <w:r w:rsidR="007872D0">
        <w:t xml:space="preserve"> </w:t>
      </w:r>
      <w:r>
        <w:t xml:space="preserve">„Na godziny”, „Na doby”) </w:t>
      </w:r>
    </w:p>
    <w:p w14:paraId="3C79A175" w14:textId="679742D0" w:rsidR="00E110A8" w:rsidRDefault="00000000" w:rsidP="00951447">
      <w:pPr>
        <w:numPr>
          <w:ilvl w:val="2"/>
          <w:numId w:val="19"/>
        </w:numPr>
        <w:ind w:left="1418" w:right="2" w:hanging="360"/>
        <w:jc w:val="both"/>
      </w:pPr>
      <w:r>
        <w:t>opłaty za pokonany dystans (oferta</w:t>
      </w:r>
      <w:r w:rsidR="00896107">
        <w:t xml:space="preserve"> </w:t>
      </w:r>
      <w:r>
        <w:t xml:space="preserve">„Na godziny”, „Na doby”), </w:t>
      </w:r>
    </w:p>
    <w:p w14:paraId="2133DCA6" w14:textId="3B455ED4" w:rsidR="00E110A8" w:rsidRDefault="00000000" w:rsidP="00951447">
      <w:pPr>
        <w:numPr>
          <w:ilvl w:val="2"/>
          <w:numId w:val="19"/>
        </w:numPr>
        <w:ind w:left="1418" w:right="2" w:hanging="360"/>
        <w:jc w:val="both"/>
      </w:pPr>
      <w:r>
        <w:t xml:space="preserve">ewentualnej opłaty za przedłużenie rezerwacji (oferta „Na godziny”, „Na doby”). </w:t>
      </w:r>
    </w:p>
    <w:p w14:paraId="5DA4894B" w14:textId="77777777" w:rsidR="00E110A8" w:rsidRDefault="00000000" w:rsidP="00951447">
      <w:pPr>
        <w:numPr>
          <w:ilvl w:val="0"/>
          <w:numId w:val="17"/>
        </w:numPr>
        <w:ind w:left="709" w:right="2" w:hanging="360"/>
        <w:jc w:val="both"/>
      </w:pPr>
      <w:r>
        <w:t xml:space="preserve">Z tytułu najmu Hulajnogi w ramach Usługi Mikromobilności naliczana jest opłata stanowiąca sumę: </w:t>
      </w:r>
    </w:p>
    <w:p w14:paraId="417A1105" w14:textId="71274803" w:rsidR="00E110A8" w:rsidRDefault="00000000" w:rsidP="00926AD3">
      <w:pPr>
        <w:numPr>
          <w:ilvl w:val="2"/>
          <w:numId w:val="18"/>
        </w:numPr>
        <w:ind w:left="1418" w:right="2" w:hanging="284"/>
        <w:jc w:val="both"/>
      </w:pPr>
      <w:r>
        <w:t xml:space="preserve">opłaty za korzystanie z Hulajnogi przez określony czas według stawki określonej w cenniku za każdą minutę od momentu zeskanowania kodu QR, </w:t>
      </w:r>
    </w:p>
    <w:p w14:paraId="02EBC443" w14:textId="77777777" w:rsidR="00E110A8" w:rsidRDefault="00000000" w:rsidP="00951447">
      <w:pPr>
        <w:numPr>
          <w:ilvl w:val="2"/>
          <w:numId w:val="18"/>
        </w:numPr>
        <w:ind w:left="1418" w:right="2" w:hanging="360"/>
        <w:jc w:val="both"/>
      </w:pPr>
      <w:r>
        <w:t xml:space="preserve">ewentualnej opłaty za przedłużenie rezerwacji, </w:t>
      </w:r>
    </w:p>
    <w:p w14:paraId="29D4F0D8" w14:textId="77777777" w:rsidR="00E110A8" w:rsidRDefault="00000000" w:rsidP="00951447">
      <w:pPr>
        <w:numPr>
          <w:ilvl w:val="2"/>
          <w:numId w:val="18"/>
        </w:numPr>
        <w:ind w:left="1418" w:right="2" w:hanging="360"/>
        <w:jc w:val="both"/>
      </w:pPr>
      <w:r>
        <w:t xml:space="preserve">opłaty za korzystanie z Hulajnogi w trakcie postoju. </w:t>
      </w:r>
    </w:p>
    <w:p w14:paraId="58DDB022" w14:textId="5B8C4A4D" w:rsidR="0067365A" w:rsidRDefault="0067365A" w:rsidP="00951447">
      <w:pPr>
        <w:numPr>
          <w:ilvl w:val="0"/>
          <w:numId w:val="17"/>
        </w:numPr>
        <w:ind w:left="709" w:right="2" w:hanging="360"/>
        <w:jc w:val="both"/>
      </w:pPr>
      <w:r w:rsidRPr="0067365A">
        <w:t>Opłata za korzystanie z Samochodu w ramach Usługi Carsharingu przez określony czas w ofercie „Na doby” naliczana jest od momentu pierwszego otwarcia Samochodu do momentu zakończenia najmu za każdą rozpoczętą dobę najmu. Opłata za korzystanie z Samochodu w ramach Usługi Carsharingu przez określony czas w ofercie „Na godziny” naliczana jest od momentu pierwszego otwarcia Samochodu do momentu zakończenia najmu za każd</w:t>
      </w:r>
      <w:r w:rsidR="007872D0">
        <w:t>ą</w:t>
      </w:r>
      <w:r w:rsidRPr="0067365A">
        <w:t xml:space="preserve"> rozpoczęt</w:t>
      </w:r>
      <w:r w:rsidR="007872D0">
        <w:t>ą godzinę</w:t>
      </w:r>
      <w:r w:rsidR="001A426F">
        <w:t xml:space="preserve"> </w:t>
      </w:r>
      <w:r w:rsidR="007872D0">
        <w:t>lub</w:t>
      </w:r>
      <w:r w:rsidRPr="0067365A">
        <w:t xml:space="preserve"> 3 godziny najmu </w:t>
      </w:r>
      <w:r w:rsidR="007872D0">
        <w:t xml:space="preserve">w ofercie „Na godziny” </w:t>
      </w:r>
      <w:r w:rsidRPr="0067365A">
        <w:t>w przypadku Samochodu Osobowego oraz za każd</w:t>
      </w:r>
      <w:r w:rsidR="007872D0">
        <w:t>ą</w:t>
      </w:r>
      <w:r w:rsidRPr="0067365A">
        <w:t xml:space="preserve"> rozpocz</w:t>
      </w:r>
      <w:r w:rsidR="00896107">
        <w:t>ęt</w:t>
      </w:r>
      <w:r w:rsidR="007872D0">
        <w:t>ą godzinę</w:t>
      </w:r>
      <w:r w:rsidR="001A426F">
        <w:t>,</w:t>
      </w:r>
      <w:r w:rsidR="00896107">
        <w:t xml:space="preserve"> </w:t>
      </w:r>
      <w:r w:rsidRPr="0067365A">
        <w:t xml:space="preserve">3 godziny albo 4 godziny najmu w przypadku Samochodu Dostawczego (w zależności od wybranej opcji). </w:t>
      </w:r>
    </w:p>
    <w:p w14:paraId="7816A257" w14:textId="1B27A9BF" w:rsidR="00E110A8" w:rsidRDefault="00000000" w:rsidP="00951447">
      <w:pPr>
        <w:numPr>
          <w:ilvl w:val="0"/>
          <w:numId w:val="17"/>
        </w:numPr>
        <w:ind w:left="709" w:right="2" w:hanging="360"/>
        <w:jc w:val="both"/>
      </w:pPr>
      <w:r>
        <w:t xml:space="preserve">Opłata za pokonany Samochodem dystans jest naliczana za każdy rozpoczęty kilometr przejazdu w ramach Usługi Carsharingu. Przejechany dystans jest odczytywany z danych transmitowanych z szyny CAN w Samochodzie. Opłata za pokonany dystans może się różnić w zależności od dokonanego przez Użytkownika wyboru sposobu naliczania opłat z tytułu najmu Samochodu. </w:t>
      </w:r>
    </w:p>
    <w:p w14:paraId="175EDDF7" w14:textId="77777777" w:rsidR="00E110A8" w:rsidRDefault="00000000" w:rsidP="00951447">
      <w:pPr>
        <w:numPr>
          <w:ilvl w:val="0"/>
          <w:numId w:val="17"/>
        </w:numPr>
        <w:ind w:left="709" w:right="2" w:hanging="360"/>
        <w:jc w:val="both"/>
      </w:pPr>
      <w:r>
        <w:t xml:space="preserve">Opłata za najem Hulajnogi jest naliczana za każdą rozpoczętą minutę w ramach Usługi Mikromobilności. </w:t>
      </w:r>
    </w:p>
    <w:p w14:paraId="2D761809" w14:textId="77777777" w:rsidR="00E110A8" w:rsidRDefault="00000000" w:rsidP="00951447">
      <w:pPr>
        <w:numPr>
          <w:ilvl w:val="0"/>
          <w:numId w:val="17"/>
        </w:numPr>
        <w:ind w:left="709" w:right="2" w:hanging="360"/>
        <w:jc w:val="both"/>
      </w:pPr>
      <w:r>
        <w:t xml:space="preserve">Opłata za korzystanie z Hulajnogi w trakcie postoju naliczana jest za każdą rozpoczętą minutę korzystania z Hulajnogi, od momentu kliknięcia przycisku „Wstrzymaj”, a następnie „Potwierdź” w Aplikacji, do momentu kliknięcia przycisku „Kontynuuj jazdę” w Aplikacji, poza okresem, kiedy Hulajnoga jest w ruchu. W przypadku Usługi Mikromobilności, naliczanie opłaty za korzystanie z Hulajnogi w trakcie postoju rozpoczyna się od rozpoczętej minuty po kliknięciu przycisków „Wstrzymaj”, a następnie „Potwierdź” w Aplikacji. </w:t>
      </w:r>
    </w:p>
    <w:p w14:paraId="2684D9CD" w14:textId="77777777" w:rsidR="00E110A8" w:rsidRDefault="00000000" w:rsidP="00951447">
      <w:pPr>
        <w:numPr>
          <w:ilvl w:val="0"/>
          <w:numId w:val="17"/>
        </w:numPr>
        <w:ind w:left="709" w:right="2" w:hanging="360"/>
        <w:jc w:val="both"/>
      </w:pPr>
      <w:r>
        <w:t xml:space="preserve">Stawki opłat wskazane są w cenniku stanowiącym załącznik do Regulaminu, zamieszczonym na stronie www.traficar.pl i w Aplikacji. Użytkownik związany jest </w:t>
      </w:r>
      <w:r>
        <w:lastRenderedPageBreak/>
        <w:t xml:space="preserve">cennikiem najmu obowiązującym w chwili dokonywania rezerwacji Pojazdu, tj. w momencie zawierania umowy najmu. W przypadku zmiany cennika korzystanie z Usług jest możliwe dopiero po akceptacji zmian cennika. Użytkownik niezgadzający się na zmianę cennika nie może korzystać z Usług i jest uprawniony do usunięcia Konta Użytkownika. </w:t>
      </w:r>
    </w:p>
    <w:p w14:paraId="51A460B8" w14:textId="245FE8BD" w:rsidR="00E110A8" w:rsidRDefault="00000000" w:rsidP="00951447">
      <w:pPr>
        <w:numPr>
          <w:ilvl w:val="0"/>
          <w:numId w:val="17"/>
        </w:numPr>
        <w:ind w:left="709" w:right="2" w:hanging="360"/>
        <w:jc w:val="both"/>
      </w:pPr>
      <w:r>
        <w:t xml:space="preserve">W momencie potwierdzenia rezerwacji Pojazdu dokonywana jest </w:t>
      </w:r>
      <w:proofErr w:type="spellStart"/>
      <w:r>
        <w:t>preautoryzacja</w:t>
      </w:r>
      <w:proofErr w:type="spellEnd"/>
      <w:r>
        <w:t xml:space="preserve"> polegająca na blokadzie środków na karcie płatniczej podpiętej do Konta Użytkownika na kwotę 10 zł dla Usługi Mikromobilności </w:t>
      </w:r>
      <w:r w:rsidR="007872D0">
        <w:t>lub</w:t>
      </w:r>
      <w:r w:rsidR="00896107">
        <w:t xml:space="preserve"> </w:t>
      </w:r>
      <w:r>
        <w:t>kwot</w:t>
      </w:r>
      <w:r w:rsidR="007872D0">
        <w:t>ę</w:t>
      </w:r>
      <w:r>
        <w:t xml:space="preserve"> wynikając</w:t>
      </w:r>
      <w:r w:rsidR="007872D0">
        <w:t>ą</w:t>
      </w:r>
      <w:r w:rsidR="00896107">
        <w:t xml:space="preserve"> </w:t>
      </w:r>
      <w:r>
        <w:t>z cennika za dobę najmu dla Usługi Carsharingu w ofercie „Na doby” lub kwoty wynikającej z cennika za</w:t>
      </w:r>
      <w:r w:rsidR="00896107">
        <w:t xml:space="preserve"> 1 lub</w:t>
      </w:r>
      <w:r>
        <w:t xml:space="preserve"> 3 godziny najmu dla Usługi Carsharingu w ofercie</w:t>
      </w:r>
      <w:r w:rsidR="007872D0">
        <w:t xml:space="preserve"> </w:t>
      </w:r>
      <w:r>
        <w:t>„Na godziny”</w:t>
      </w:r>
      <w:r w:rsidR="00E763A2">
        <w:t xml:space="preserve"> dla Samochodu </w:t>
      </w:r>
      <w:r w:rsidR="00F72156">
        <w:t>O</w:t>
      </w:r>
      <w:r w:rsidR="00E763A2">
        <w:t>sobowego lub kwoty wynikającej z cennika za</w:t>
      </w:r>
      <w:r w:rsidR="0067365A">
        <w:t xml:space="preserve"> każde rozpoczęte</w:t>
      </w:r>
      <w:r w:rsidR="007872D0">
        <w:t xml:space="preserve"> 1,</w:t>
      </w:r>
      <w:r w:rsidR="0067365A">
        <w:t xml:space="preserve"> 3 lub</w:t>
      </w:r>
      <w:r w:rsidR="00E763A2">
        <w:t xml:space="preserve"> 4 godziny najmu dla Usługi Ca</w:t>
      </w:r>
      <w:r w:rsidR="00D16D7B">
        <w:t>r</w:t>
      </w:r>
      <w:r w:rsidR="00E763A2">
        <w:t xml:space="preserve">sharingu w ofercie „Na godziny” dla Samochodu </w:t>
      </w:r>
      <w:r w:rsidR="00F72156">
        <w:t>D</w:t>
      </w:r>
      <w:r w:rsidR="00E763A2">
        <w:t>ostawczego</w:t>
      </w:r>
      <w:r w:rsidR="0067365A">
        <w:t>, w zależności od wybranej opcji</w:t>
      </w:r>
      <w:r>
        <w:t xml:space="preserve">. Kwota preautoryzacji jest aktualizowana co godzinę od momentu rozpoczęcia przejazdu w ramach danej Usługi. Aktualizacja polega na sprawdzaniu naliczonej wysokości opłaty z tytułu korzystania z danej Usługi w trakcie wynajmu i blokowania na karcie płatniczej kwoty odpowiadającej wysokości naliczonej opłaty za korzystanie z Usługi na moment sprawdzania. W ramach kolejnych preutoryzacji blokowana jest kwota każdorazowo: </w:t>
      </w:r>
    </w:p>
    <w:p w14:paraId="2A1F451E" w14:textId="77777777" w:rsidR="00E110A8" w:rsidRDefault="00000000" w:rsidP="006544D5">
      <w:pPr>
        <w:numPr>
          <w:ilvl w:val="1"/>
          <w:numId w:val="17"/>
        </w:numPr>
        <w:ind w:left="1418" w:right="2" w:hanging="360"/>
        <w:jc w:val="both"/>
      </w:pPr>
      <w:r>
        <w:t xml:space="preserve">w przypadku, gdy na moment dokonywania kolejnej preautoryzacji naliczona opłata za daną Usługę przekracza kwotę 30 zł, a Użytkownik jest nowym Użytkownikiem i łącznie skorzystał z danej Usługi mniej niż 10 razy; </w:t>
      </w:r>
    </w:p>
    <w:p w14:paraId="0CAB5450" w14:textId="77777777" w:rsidR="00E110A8" w:rsidRDefault="00000000" w:rsidP="006544D5">
      <w:pPr>
        <w:numPr>
          <w:ilvl w:val="1"/>
          <w:numId w:val="17"/>
        </w:numPr>
        <w:ind w:left="1418" w:right="2" w:hanging="360"/>
        <w:jc w:val="both"/>
      </w:pPr>
      <w:r>
        <w:t xml:space="preserve">w przypadku, gdy na moment dokonywania kolejnej preautoryzacji naliczona opłata za daną Usługę przekracza kwotę 200 zł, a Użytkownik jest Użytkownikiem, który łącznie skorzystał z danej Usługi co najmniej 10 razy i nigdy nie zalegał z płatnościami na rzecz Usługodawcy. </w:t>
      </w:r>
    </w:p>
    <w:p w14:paraId="23CE2E52" w14:textId="46429B1F" w:rsidR="00E110A8" w:rsidRDefault="00000000" w:rsidP="006544D5">
      <w:pPr>
        <w:numPr>
          <w:ilvl w:val="0"/>
          <w:numId w:val="17"/>
        </w:numPr>
        <w:ind w:left="709" w:right="2" w:hanging="360"/>
        <w:jc w:val="both"/>
      </w:pPr>
      <w:r>
        <w:t>Wysokość blokowanej kwoty w ramach drugiej i kolejnej preautoryzacji będzie stanowiła sumę iloczynu przejechanych kilometrów i kwoty opłaty za kilometr wynikającej z aktualnego cennika</w:t>
      </w:r>
      <w:r w:rsidR="00AD09E4">
        <w:t>.</w:t>
      </w:r>
      <w:r>
        <w:t xml:space="preserve"> </w:t>
      </w:r>
    </w:p>
    <w:p w14:paraId="53A75A4D" w14:textId="0E7062F8" w:rsidR="00E110A8" w:rsidRDefault="00000000" w:rsidP="00926AD3">
      <w:pPr>
        <w:numPr>
          <w:ilvl w:val="0"/>
          <w:numId w:val="17"/>
        </w:numPr>
        <w:ind w:left="709" w:right="2" w:hanging="360"/>
        <w:jc w:val="both"/>
      </w:pPr>
      <w:r>
        <w:t xml:space="preserve">W przypadku korzystania z oferty „Na doby” wysokość blokowanej kwoty w ramach drugiej i kolejnej preautoryzacji będzie stanowiła sumę iloczynu przejechanych kilometrów i kwoty opłaty za kilometr wynikającej z aktualnego cennika oraz opłaty za dobę najmu wynikającej z cennika dla Usługi Carsharingu w </w:t>
      </w:r>
      <w:r w:rsidR="00E763A2">
        <w:t>ofercie „Na doby”. W przypadku korzystania z oferty „Na godziny” wysokość blokowanej kwoty w ramach drugiej i kolejnej preautoryzacji będzie stanowiła sumę iloczynu przejechanych kilometrów i kwoty opłaty za kilometr wynikającej z aktualnego cennika oraz opłaty za</w:t>
      </w:r>
      <w:r w:rsidR="00AD09E4">
        <w:t xml:space="preserve"> 1 lub</w:t>
      </w:r>
      <w:r w:rsidR="00E763A2">
        <w:t xml:space="preserve"> 3 godziny najmu </w:t>
      </w:r>
      <w:r w:rsidR="001D02B5">
        <w:t>w przypadku</w:t>
      </w:r>
      <w:r w:rsidR="00E763A2">
        <w:t xml:space="preserve"> Samochodu </w:t>
      </w:r>
      <w:r w:rsidR="00F72156">
        <w:t>O</w:t>
      </w:r>
      <w:r w:rsidR="00E763A2">
        <w:t xml:space="preserve">sobowego </w:t>
      </w:r>
      <w:r w:rsidR="00F72156">
        <w:t>albo</w:t>
      </w:r>
      <w:r w:rsidR="001D02B5">
        <w:t xml:space="preserve"> </w:t>
      </w:r>
      <w:r w:rsidR="00F72156">
        <w:t>za</w:t>
      </w:r>
      <w:r w:rsidR="00AD09E4">
        <w:t xml:space="preserve"> 1,</w:t>
      </w:r>
      <w:r w:rsidR="0067365A">
        <w:t>3 lub</w:t>
      </w:r>
      <w:r w:rsidR="00E763A2">
        <w:t xml:space="preserve"> 4 godzin</w:t>
      </w:r>
      <w:r w:rsidR="00F72156">
        <w:t>y</w:t>
      </w:r>
      <w:r w:rsidR="00E763A2">
        <w:t xml:space="preserve"> najmu </w:t>
      </w:r>
      <w:r w:rsidR="001D02B5">
        <w:t>w przypadku</w:t>
      </w:r>
      <w:r w:rsidR="00E763A2">
        <w:t xml:space="preserve"> Samochodu </w:t>
      </w:r>
      <w:r w:rsidR="00F72156">
        <w:t>D</w:t>
      </w:r>
      <w:r w:rsidR="00E763A2">
        <w:t>ostawczego</w:t>
      </w:r>
      <w:r w:rsidR="0067365A">
        <w:t xml:space="preserve">, w zależności od wybranej opcji, </w:t>
      </w:r>
      <w:r w:rsidR="00E763A2">
        <w:t>wynikającej z cennika dla Usługi Carsharingu w ofercie</w:t>
      </w:r>
      <w:r w:rsidR="00896107">
        <w:t xml:space="preserve"> </w:t>
      </w:r>
      <w:r w:rsidR="00E763A2">
        <w:t xml:space="preserve">„Na godziny”. </w:t>
      </w:r>
    </w:p>
    <w:p w14:paraId="56401177" w14:textId="77777777" w:rsidR="00E110A8" w:rsidRDefault="00000000" w:rsidP="006544D5">
      <w:pPr>
        <w:numPr>
          <w:ilvl w:val="0"/>
          <w:numId w:val="17"/>
        </w:numPr>
        <w:ind w:left="709" w:right="2" w:hanging="360"/>
        <w:jc w:val="both"/>
      </w:pPr>
      <w:r>
        <w:t xml:space="preserve">Wysokość blokowanej kwoty w ramach drugiej i kolejnej preautoryzacji będzie stanowiła iloczyn ilości minut trwania najmu Hulajnogi i kwoty opłaty za minutę oraz iloczynu liczby minut postoju i opłaty za postój wynikającej z cennika dla Usługi Mikromobilności. </w:t>
      </w:r>
    </w:p>
    <w:p w14:paraId="72EAE5BC" w14:textId="77777777" w:rsidR="00E110A8" w:rsidRDefault="00000000" w:rsidP="006544D5">
      <w:pPr>
        <w:numPr>
          <w:ilvl w:val="0"/>
          <w:numId w:val="17"/>
        </w:numPr>
        <w:ind w:left="709" w:right="2" w:hanging="360"/>
        <w:jc w:val="both"/>
      </w:pPr>
      <w:r>
        <w:lastRenderedPageBreak/>
        <w:t xml:space="preserve">W każdym przypadku zablokowana kwota w ramach kolejnych preautoryzacji nie będzie wyższa niż naliczone Opłaty z tytułu korzystania z danej Usługi. </w:t>
      </w:r>
    </w:p>
    <w:p w14:paraId="387C3F87" w14:textId="5A552704" w:rsidR="00E110A8" w:rsidRDefault="00000000" w:rsidP="006544D5">
      <w:pPr>
        <w:numPr>
          <w:ilvl w:val="0"/>
          <w:numId w:val="17"/>
        </w:numPr>
        <w:ind w:left="709" w:right="2" w:hanging="360"/>
        <w:jc w:val="both"/>
      </w:pPr>
      <w:r>
        <w:t xml:space="preserve">Po zakończeniu najmu Użytkownik w Aplikacji otrzymuje informację o naliczonych opłatach oraz fakturę elektroniczną dokumentującą naliczone opłaty. Płatność zostanie zrealizowana automatycznie za pośrednictwem operatora płatności bezgotówkowych współpracującego z Usługodawcą. Opłata zostanie pomniejszona o kwotę zablokowaną na karcie płatniczej Użytkownika w ramach dokonanej preautoryzacji. W przypadku braku możliwości realizacji płatności bezgotówkowej Użytkownik będzie zobowiązany </w:t>
      </w:r>
      <w:r w:rsidR="00A45239">
        <w:t>d</w:t>
      </w:r>
      <w:r>
        <w:t>o dokonani</w:t>
      </w:r>
      <w:r w:rsidR="00A45239">
        <w:t>a</w:t>
      </w:r>
      <w:r>
        <w:t xml:space="preserve"> płatności wybranym przez siebie sposobem. </w:t>
      </w:r>
    </w:p>
    <w:p w14:paraId="119DFCFB" w14:textId="77777777" w:rsidR="00E110A8" w:rsidRDefault="00000000" w:rsidP="006544D5">
      <w:pPr>
        <w:numPr>
          <w:ilvl w:val="0"/>
          <w:numId w:val="17"/>
        </w:numPr>
        <w:ind w:left="709" w:right="2" w:hanging="360"/>
        <w:jc w:val="both"/>
      </w:pPr>
      <w:r>
        <w:t xml:space="preserve">Zwolnienie kwoty preautoryzacji następuje w terminie wynikającym z procedur banku będącego wystawcą karty płatniczej. </w:t>
      </w:r>
    </w:p>
    <w:p w14:paraId="74FEE1FA" w14:textId="77777777" w:rsidR="00E110A8" w:rsidRDefault="00000000" w:rsidP="006544D5">
      <w:pPr>
        <w:numPr>
          <w:ilvl w:val="0"/>
          <w:numId w:val="17"/>
        </w:numPr>
        <w:ind w:left="709" w:right="2" w:hanging="360"/>
        <w:jc w:val="both"/>
      </w:pPr>
      <w:r>
        <w:t xml:space="preserve">W przypadku istnienia niezapłaconych opłat lub braku środków pieniężnych na karcie płatniczej, możliwość dokonywania rezerwacji Pojazdów będzie wstrzymana do czasu zapłaty przysługujących Usługodawcy opłat lub zapewnienia środków pieniężnych na karcie płatniczej. O braku możliwości dokonania rezerwacji Użytkownik zostanie poinformowany za pośrednictwem Aplikacji. </w:t>
      </w:r>
    </w:p>
    <w:p w14:paraId="713027E2" w14:textId="77777777" w:rsidR="00E110A8" w:rsidRDefault="00000000" w:rsidP="006544D5">
      <w:pPr>
        <w:numPr>
          <w:ilvl w:val="0"/>
          <w:numId w:val="17"/>
        </w:numPr>
        <w:ind w:left="709" w:right="2" w:hanging="360"/>
        <w:jc w:val="both"/>
      </w:pPr>
      <w:r>
        <w:t xml:space="preserve">W przypadku braku możliwości aktualizacji wysokości blokady środków pieniężnych na karcie płatniczej Użytkownika w trakcie trwania najmu zgodnie z ust. 9 - 13, Usługodawca ma prawo do wypowiedzenia umowy najmu w trybie natychmiastowym. Wypowiedzenie umowy najmu nastąpi po powiadomieniu Użytkownika za pośrednictwem Aplikacji o braku możliwości dokonania preautoryzacji, co skutkuje wypowiedzeniem umowy najmu. W przypadku braku możliwości aktualizacji wysokości blokady środków pieniężnych na karcie płatniczej, po bezskutecznym wezwaniu Użytkownika do zapłaty (w formie korespondencji elektronicznej email, telefonicznie lub poprzez wysłanie wiadomości SMS) Usługodawca uprawniony jest do zablokowania Samochodu w sposób, który uniemożliwi jego uruchomienie lub jazdę lub zablokowania Hulajnogi poprzez blokadę kół. W stanie wyższej konieczności Użytkownik może skontaktować się z Biurem Obsługi Klienta poprzez Panel Pomocy w Aplikacji celem odblokowania Samochodu. </w:t>
      </w:r>
    </w:p>
    <w:p w14:paraId="5F76F0E0" w14:textId="77777777" w:rsidR="00E110A8" w:rsidRDefault="00000000" w:rsidP="006544D5">
      <w:pPr>
        <w:numPr>
          <w:ilvl w:val="0"/>
          <w:numId w:val="17"/>
        </w:numPr>
        <w:spacing w:after="169"/>
        <w:ind w:left="709" w:right="2" w:hanging="360"/>
        <w:jc w:val="both"/>
      </w:pPr>
      <w:r>
        <w:t xml:space="preserve">Cennik określa wysokość wszelkich opłat, jakie Użytkownik może ponieść w związku z korzystaniem z Usług, w przypadkach przewidzianych w Regulaminie. </w:t>
      </w:r>
    </w:p>
    <w:p w14:paraId="7103B13E" w14:textId="77777777" w:rsidR="00E110A8" w:rsidRDefault="00000000" w:rsidP="00AC7162">
      <w:pPr>
        <w:spacing w:after="185" w:line="259" w:lineRule="auto"/>
        <w:ind w:left="0" w:firstLine="0"/>
        <w:jc w:val="both"/>
      </w:pPr>
      <w:r>
        <w:t xml:space="preserve"> </w:t>
      </w:r>
    </w:p>
    <w:p w14:paraId="35B378A2" w14:textId="5BB02AF2" w:rsidR="00E110A8" w:rsidRDefault="00000000" w:rsidP="00AC7162">
      <w:pPr>
        <w:pStyle w:val="Nagwek1"/>
        <w:ind w:left="-5" w:right="0"/>
        <w:jc w:val="both"/>
      </w:pPr>
      <w:r>
        <w:t>XIII</w:t>
      </w:r>
      <w:r w:rsidR="00D9425F">
        <w:t>.</w:t>
      </w:r>
      <w:r>
        <w:t xml:space="preserve"> Uszkodzenia Pojazdów </w:t>
      </w:r>
    </w:p>
    <w:p w14:paraId="4127A1EA" w14:textId="77777777" w:rsidR="00E110A8" w:rsidRDefault="00000000" w:rsidP="00AC7162">
      <w:pPr>
        <w:numPr>
          <w:ilvl w:val="0"/>
          <w:numId w:val="20"/>
        </w:numPr>
        <w:ind w:right="2" w:hanging="360"/>
        <w:jc w:val="both"/>
      </w:pPr>
      <w:r>
        <w:t xml:space="preserve">Z zastrzeżeniem ust. 4, Użytkownik ponosi odpowiedzialność za wyposażenie Pojazdu oraz jego stan techniczny jak i za ewentualne uszkodzenia Pojazdu zaistniałe z winy Użytkownika. </w:t>
      </w:r>
    </w:p>
    <w:p w14:paraId="1ED07E16" w14:textId="3DE8576B" w:rsidR="00E110A8" w:rsidRDefault="00000000" w:rsidP="00926AD3">
      <w:pPr>
        <w:numPr>
          <w:ilvl w:val="0"/>
          <w:numId w:val="20"/>
        </w:numPr>
        <w:ind w:left="720" w:right="2" w:hanging="436"/>
        <w:jc w:val="both"/>
      </w:pPr>
      <w:r>
        <w:t xml:space="preserve">Wszelkie zaistniałe uszkodzenia Pojazdu Użytkownik zobowiązany jest zgłosić niezwłocznie Usługodawcy poprzez wysłanie zgłoszenia za pośrednictwem Panelu Pomocy w Aplikacji i odebranie połączenia przychodzącego od pracownika Infolinii Technicznej. Ponadto Użytkownik zobowiązany jest zawiadomić policję o uszkodzeniu </w:t>
      </w:r>
      <w:r>
        <w:lastRenderedPageBreak/>
        <w:t xml:space="preserve">Pojazdu na skutek wypadku, kolizji lub czynu o charakterze wykroczenia lub przestępstwa, np. umyślnego niszczenia mienia. W przypadku wskazanym w zdaniu poprzednim Użytkownik ma obowiązek pozostać na miejscu zdarzenia do momentu poinformowania Użytkownika przez pracownika Infolinii Technicznej, który skontaktuje się telefonicznie z Użytkownikiem, iż obecność Użytkownika na miejscu zdarzenia nie jest konieczna. Użytkownik, najpóźniej w terminie 24 godzin od wezwania, zobowiązany jest przedłożyć na żądanie Usługodawcy wszelkie dokumenty oraz składać wyjaśnienia w związku z procesem likwidacji szkody przez ubezpieczyciela. </w:t>
      </w:r>
    </w:p>
    <w:p w14:paraId="3F81E16B" w14:textId="77777777" w:rsidR="00E110A8" w:rsidRDefault="00000000" w:rsidP="00AC7162">
      <w:pPr>
        <w:numPr>
          <w:ilvl w:val="0"/>
          <w:numId w:val="20"/>
        </w:numPr>
        <w:ind w:right="2" w:hanging="360"/>
        <w:jc w:val="both"/>
      </w:pPr>
      <w:r>
        <w:t xml:space="preserve">Orientacyjne koszty uzupełnienia wyposażenia Pojazdu oraz usunięcia zaistniałych uszkodzeń Pojazdu wskazane są w cenniku. W przypadku Użytkownika będącego Konsumentem Usługodawca będzie dochodził zwrotu faktycznie poniesionej szkody, po udokumentowaniu jej wysokości. </w:t>
      </w:r>
    </w:p>
    <w:p w14:paraId="74B18E06" w14:textId="77777777" w:rsidR="00E110A8" w:rsidRDefault="00000000" w:rsidP="00AC7162">
      <w:pPr>
        <w:numPr>
          <w:ilvl w:val="0"/>
          <w:numId w:val="20"/>
        </w:numPr>
        <w:ind w:right="2" w:hanging="360"/>
        <w:jc w:val="both"/>
      </w:pPr>
      <w:r>
        <w:t xml:space="preserve">Użytkownik nie ponosi odpowiedzialności za kradzież Pojazdu jak i za uszkodzenie lub zniszczenie Pojazdu na skutek wypadku lub kolizji. Brak odpowiedzialności Użytkownika nie obejmuje przypadków: </w:t>
      </w:r>
    </w:p>
    <w:p w14:paraId="5AA2794F" w14:textId="77777777" w:rsidR="00E110A8" w:rsidRDefault="00000000" w:rsidP="00AC7162">
      <w:pPr>
        <w:numPr>
          <w:ilvl w:val="1"/>
          <w:numId w:val="20"/>
        </w:numPr>
        <w:ind w:right="2" w:hanging="360"/>
        <w:jc w:val="both"/>
      </w:pPr>
      <w:r>
        <w:t xml:space="preserve">umyślnego uszkodzenia lub zniszczenia Pojazdu przez Użytkownika, </w:t>
      </w:r>
    </w:p>
    <w:p w14:paraId="2614B2BA" w14:textId="77777777" w:rsidR="00E110A8" w:rsidRDefault="00000000" w:rsidP="00AC7162">
      <w:pPr>
        <w:numPr>
          <w:ilvl w:val="1"/>
          <w:numId w:val="20"/>
        </w:numPr>
        <w:ind w:right="2" w:hanging="360"/>
        <w:jc w:val="both"/>
      </w:pPr>
      <w:r>
        <w:t xml:space="preserve">uszkodzenia lub zniszczenia Pojazdu podczas prowadzenia w stanie po spożyciu alkoholu lub w stanie nietrzeźwym, po użyciu narkotyków lub środków psychotropowych, pod wpływem innego środka odurzającego lub bez ważnego i honorowanego w Polsce dokumentu potwierdzającego uprawnienia do prowadzenia Pojazdu danego rodzaju, </w:t>
      </w:r>
    </w:p>
    <w:p w14:paraId="03195A0C" w14:textId="77777777" w:rsidR="00E110A8" w:rsidRDefault="00000000" w:rsidP="00AC7162">
      <w:pPr>
        <w:numPr>
          <w:ilvl w:val="1"/>
          <w:numId w:val="20"/>
        </w:numPr>
        <w:ind w:right="2" w:hanging="360"/>
        <w:jc w:val="both"/>
      </w:pPr>
      <w:r>
        <w:t xml:space="preserve">uszkodzenia lub zniszczenia Pojazdu na skutek naruszenia przepisów ruchu drogowego, </w:t>
      </w:r>
    </w:p>
    <w:p w14:paraId="7EA034FB" w14:textId="77777777" w:rsidR="00E110A8" w:rsidRDefault="00000000" w:rsidP="00AC7162">
      <w:pPr>
        <w:numPr>
          <w:ilvl w:val="1"/>
          <w:numId w:val="20"/>
        </w:numPr>
        <w:ind w:right="2" w:hanging="360"/>
        <w:jc w:val="both"/>
      </w:pPr>
      <w:r>
        <w:t xml:space="preserve">zdarzeń, w trakcie których Użytkownik zbiegł z miejsca zdarzenia, </w:t>
      </w:r>
    </w:p>
    <w:p w14:paraId="631D6AFC" w14:textId="77777777" w:rsidR="00E110A8" w:rsidRDefault="00000000" w:rsidP="00AC7162">
      <w:pPr>
        <w:numPr>
          <w:ilvl w:val="1"/>
          <w:numId w:val="20"/>
        </w:numPr>
        <w:ind w:right="2" w:hanging="360"/>
        <w:jc w:val="both"/>
      </w:pPr>
      <w:r>
        <w:t xml:space="preserve">szkody powstałej, gdy kierującym Pojazdem nie był Użytkownik, który dokonał rezerwacji i zawarł umowę najmu tego Pojazdu, </w:t>
      </w:r>
    </w:p>
    <w:p w14:paraId="1F99E577" w14:textId="2146FC61" w:rsidR="00E110A8" w:rsidRDefault="00000000" w:rsidP="00471524">
      <w:pPr>
        <w:numPr>
          <w:ilvl w:val="1"/>
          <w:numId w:val="20"/>
        </w:numPr>
        <w:ind w:right="2" w:hanging="306"/>
        <w:jc w:val="both"/>
      </w:pPr>
      <w:r>
        <w:t>uszkodzenia lub zniszczenia Pojazdu niezgłoszonego Usługodawcy przez Użytkownika zgodnie z zasadami wskazanymi w ust. 2</w:t>
      </w:r>
      <w:r w:rsidR="00A0394D">
        <w:t>,</w:t>
      </w:r>
      <w:r>
        <w:t xml:space="preserve"> </w:t>
      </w:r>
    </w:p>
    <w:p w14:paraId="4A547863" w14:textId="6B1D45E3" w:rsidR="00E110A8" w:rsidRDefault="00000000" w:rsidP="00926AD3">
      <w:pPr>
        <w:numPr>
          <w:ilvl w:val="1"/>
          <w:numId w:val="20"/>
        </w:numPr>
        <w:ind w:right="2" w:hanging="306"/>
        <w:jc w:val="both"/>
      </w:pPr>
      <w:r>
        <w:t xml:space="preserve">uszkodzenia lub zniszczenia Pojazdu, jeżeli Użytkownik nie złożył dokumentów lub wyjaśnień zgodnie z ust. 2. W tym wypadku odpowiedzialność Użytkownika ogranicza się do wartości szkody przekraczającej opłatę wskazaną w pkt K. Cennika opłat dodatkowych. </w:t>
      </w:r>
    </w:p>
    <w:p w14:paraId="259B3E37" w14:textId="77777777" w:rsidR="00E110A8" w:rsidRDefault="00000000" w:rsidP="00AC7162">
      <w:pPr>
        <w:numPr>
          <w:ilvl w:val="0"/>
          <w:numId w:val="20"/>
        </w:numPr>
        <w:spacing w:after="168"/>
        <w:ind w:right="2" w:hanging="360"/>
        <w:jc w:val="both"/>
      </w:pPr>
      <w:r>
        <w:t xml:space="preserve">Użytkownik ponosi odpowiedzialność za uszkodzenia Pojazdu powstałe w wyniku użytkowania go niezgodnie z przeznaczeniem (użytkowanie w warunkach prowadzących do ponadnormatywnego zużycia Pojazdu, utrzymywanie wysokich obrotów silnika, korzystanie z hamulca ręcznego w trakcie jazdy) albo używania Pojazdu mimo wyświetlania się kontrolki nakazującej natychmiastowe zatrzymanie Pojazdu (np. uszkodzenia silnika, braku oleju, „STOP”). W przypadku Użytkownika będącego Konsumentem Usługodawca może dochodzić zwrotu kwoty w wysokości faktycznie poniesionej szkody, po jej udokumentowaniu. </w:t>
      </w:r>
    </w:p>
    <w:p w14:paraId="4FAE8C10" w14:textId="77777777" w:rsidR="00E110A8" w:rsidRDefault="00000000" w:rsidP="00AC7162">
      <w:pPr>
        <w:spacing w:after="183" w:line="259" w:lineRule="auto"/>
        <w:ind w:left="0" w:firstLine="0"/>
        <w:jc w:val="both"/>
      </w:pPr>
      <w:r>
        <w:t xml:space="preserve"> </w:t>
      </w:r>
    </w:p>
    <w:p w14:paraId="7640119C" w14:textId="712EAD77" w:rsidR="00E110A8" w:rsidRDefault="00000000" w:rsidP="00AC7162">
      <w:pPr>
        <w:pStyle w:val="Nagwek1"/>
        <w:ind w:left="-5" w:right="0"/>
        <w:jc w:val="both"/>
      </w:pPr>
      <w:r>
        <w:lastRenderedPageBreak/>
        <w:t>XIV</w:t>
      </w:r>
      <w:r w:rsidR="00D9425F">
        <w:t>.</w:t>
      </w:r>
      <w:r>
        <w:t xml:space="preserve"> Biuro Obsługi Klienta </w:t>
      </w:r>
    </w:p>
    <w:p w14:paraId="2E5220A6" w14:textId="3B9C156E" w:rsidR="00E110A8" w:rsidRDefault="00000000" w:rsidP="00926AD3">
      <w:pPr>
        <w:numPr>
          <w:ilvl w:val="0"/>
          <w:numId w:val="21"/>
        </w:numPr>
        <w:ind w:left="720" w:right="2" w:hanging="436"/>
        <w:jc w:val="both"/>
      </w:pPr>
      <w:r>
        <w:t xml:space="preserve">W przypadku jakichkolwiek wątpliwości co do stanu technicznego Pojazdu Użytkownik może wysłać zgłoszenie poprzez Panel Pomocy w Aplikacji lub skontaktować się drogą mailową wysyłając wiadomość e-mail na adres traficar@traficar.pl. Zasady korzystania z Pojazdu szczegółowo opisane są w Regulaminie, na stronie internetowej </w:t>
      </w:r>
      <w:hyperlink r:id="rId14">
        <w:r w:rsidR="00E110A8" w:rsidRPr="00172B1C">
          <w:rPr>
            <w:color w:val="0563C1"/>
            <w:u w:val="single" w:color="0563C1"/>
          </w:rPr>
          <w:t>www.traficar.pl</w:t>
        </w:r>
      </w:hyperlink>
      <w:hyperlink r:id="rId15">
        <w:r w:rsidR="00E110A8">
          <w:t xml:space="preserve"> </w:t>
        </w:r>
      </w:hyperlink>
      <w:r>
        <w:t xml:space="preserve">oraz w Aplikacji. W przypadku jakichkolwiek wątpliwości Użytkownik może kontaktować się z Biurem Obsługi Klienta wysyłając wiadomość e-mail pod adres: </w:t>
      </w:r>
      <w:r w:rsidRPr="00172B1C">
        <w:rPr>
          <w:color w:val="0563C1"/>
          <w:u w:val="single" w:color="0563C1"/>
        </w:rPr>
        <w:t>traficar@traficar.pl</w:t>
      </w:r>
      <w:r>
        <w:t xml:space="preserve">. </w:t>
      </w:r>
    </w:p>
    <w:p w14:paraId="1FBB42B2" w14:textId="77777777" w:rsidR="00E110A8" w:rsidRDefault="00000000" w:rsidP="00AC7162">
      <w:pPr>
        <w:numPr>
          <w:ilvl w:val="0"/>
          <w:numId w:val="21"/>
        </w:numPr>
        <w:ind w:right="2" w:hanging="360"/>
        <w:jc w:val="both"/>
      </w:pPr>
      <w:r>
        <w:t xml:space="preserve">Niezwłoczne zgłoszenie za pośrednictwem Panelu Pomocy w Aplikacji, a następnie odebranie połączenia telefonicznego od pracownika Infolinii Technicznej jest konieczne w przypadku: </w:t>
      </w:r>
    </w:p>
    <w:p w14:paraId="6DFA5797" w14:textId="77777777" w:rsidR="00E110A8" w:rsidRDefault="00000000" w:rsidP="00AC7162">
      <w:pPr>
        <w:numPr>
          <w:ilvl w:val="1"/>
          <w:numId w:val="21"/>
        </w:numPr>
        <w:ind w:right="2" w:hanging="360"/>
        <w:jc w:val="both"/>
      </w:pPr>
      <w:r>
        <w:t xml:space="preserve">awarii Pojazdu, </w:t>
      </w:r>
    </w:p>
    <w:p w14:paraId="37FF2D26" w14:textId="77777777" w:rsidR="00E110A8" w:rsidRDefault="00000000" w:rsidP="00AC7162">
      <w:pPr>
        <w:numPr>
          <w:ilvl w:val="1"/>
          <w:numId w:val="21"/>
        </w:numPr>
        <w:ind w:right="2" w:hanging="360"/>
        <w:jc w:val="both"/>
      </w:pPr>
      <w:r>
        <w:t xml:space="preserve">utraty kluczyków/karty do Pojazdu, </w:t>
      </w:r>
    </w:p>
    <w:p w14:paraId="5373D6DB" w14:textId="77777777" w:rsidR="00E110A8" w:rsidRDefault="00000000" w:rsidP="00AC7162">
      <w:pPr>
        <w:numPr>
          <w:ilvl w:val="1"/>
          <w:numId w:val="21"/>
        </w:numPr>
        <w:ind w:right="2" w:hanging="360"/>
        <w:jc w:val="both"/>
      </w:pPr>
      <w:r>
        <w:t xml:space="preserve">kradzieży Pojazdu, </w:t>
      </w:r>
    </w:p>
    <w:p w14:paraId="1E067769" w14:textId="77777777" w:rsidR="00E110A8" w:rsidRDefault="00000000" w:rsidP="00AC7162">
      <w:pPr>
        <w:numPr>
          <w:ilvl w:val="1"/>
          <w:numId w:val="21"/>
        </w:numPr>
        <w:ind w:right="2" w:hanging="360"/>
        <w:jc w:val="both"/>
      </w:pPr>
      <w:r>
        <w:t xml:space="preserve">zaobserwowania uszkodzenia Pojazdu, </w:t>
      </w:r>
    </w:p>
    <w:p w14:paraId="791FC78A" w14:textId="77777777" w:rsidR="00E110A8" w:rsidRDefault="00000000" w:rsidP="00AC7162">
      <w:pPr>
        <w:numPr>
          <w:ilvl w:val="1"/>
          <w:numId w:val="21"/>
        </w:numPr>
        <w:ind w:right="2" w:hanging="360"/>
        <w:jc w:val="both"/>
      </w:pPr>
      <w:r>
        <w:t xml:space="preserve">kolizji lub wypadku z udziałem Pojazdu, </w:t>
      </w:r>
    </w:p>
    <w:p w14:paraId="5336F583" w14:textId="77777777" w:rsidR="00E110A8" w:rsidRDefault="00000000" w:rsidP="00AC7162">
      <w:pPr>
        <w:numPr>
          <w:ilvl w:val="1"/>
          <w:numId w:val="21"/>
        </w:numPr>
        <w:ind w:right="2" w:hanging="360"/>
        <w:jc w:val="both"/>
      </w:pPr>
      <w:r>
        <w:t xml:space="preserve">braku obowiązkowego wyposażenia Pojazdu, </w:t>
      </w:r>
    </w:p>
    <w:p w14:paraId="7E759082" w14:textId="77777777" w:rsidR="00E110A8" w:rsidRDefault="00000000" w:rsidP="00AC7162">
      <w:pPr>
        <w:numPr>
          <w:ilvl w:val="1"/>
          <w:numId w:val="21"/>
        </w:numPr>
        <w:ind w:right="2" w:hanging="360"/>
        <w:jc w:val="both"/>
      </w:pPr>
      <w:r>
        <w:t xml:space="preserve">w przypadku opisanym w pkt IX ust. 7. </w:t>
      </w:r>
    </w:p>
    <w:p w14:paraId="7F35B6F8" w14:textId="77777777" w:rsidR="00E110A8" w:rsidRDefault="00000000" w:rsidP="00AC7162">
      <w:pPr>
        <w:numPr>
          <w:ilvl w:val="0"/>
          <w:numId w:val="21"/>
        </w:numPr>
        <w:ind w:right="2" w:hanging="360"/>
        <w:jc w:val="both"/>
      </w:pPr>
      <w:r>
        <w:t xml:space="preserve">W przypadku, gdy Pojazd ulegnie wypadkowi lub kolizji drogowej, Użytkownik jest zobowiązany dokonać zgłoszenia problemu w Panelu Pomocy w Aplikacji, a następnie stosować się do zaleceń Infolinii Technicznej, której pracownik skontaktuje się telefonicznie z Użytkownikiem po otrzymaniu jego zgłoszenia. Użytkownik zobowiązany jest odebrać połączenie przychodzące od Infolinii Technicznej, o którym mowa w zdaniu poprzednim. </w:t>
      </w:r>
    </w:p>
    <w:p w14:paraId="4AB95017" w14:textId="77777777" w:rsidR="00E110A8" w:rsidRDefault="00000000" w:rsidP="00AC7162">
      <w:pPr>
        <w:numPr>
          <w:ilvl w:val="0"/>
          <w:numId w:val="21"/>
        </w:numPr>
        <w:ind w:right="2" w:hanging="360"/>
        <w:jc w:val="both"/>
      </w:pPr>
      <w:r>
        <w:t xml:space="preserve">W przypadku utraty kluczyka/karty do Pojazdu, w tym w szczególności na skutek kradzieży bądź zagubienia, Użytkownik zobowiązany jest niezwłocznie zadbać o właściwe zabezpieczenie Pojazdu przed kradzieżą, a następnie zgłosić ten fakt za pomocą Panelu Pomocy w Aplikacji i odebrać połączenie przychodzące od pracownika Infolinii Technicznej oraz postępować zgodnie z jego zaleceniami. </w:t>
      </w:r>
    </w:p>
    <w:p w14:paraId="31D2B753" w14:textId="70298761" w:rsidR="00E110A8" w:rsidRDefault="00000000" w:rsidP="00926AD3">
      <w:pPr>
        <w:numPr>
          <w:ilvl w:val="0"/>
          <w:numId w:val="21"/>
        </w:numPr>
        <w:spacing w:after="168"/>
        <w:ind w:left="720" w:right="2" w:hanging="436"/>
        <w:jc w:val="both"/>
      </w:pPr>
      <w:r>
        <w:t xml:space="preserve">W przypadku zaistnienia awarii w trakcie korzystania z Pojazdu, Użytkownik zobowiązany jest zabezpieczyć Pojazd przed dalszym uszkodzeniem oraz zadbać o bezpieczeństwo w ruchu. Każdorazowa awaria pojazdu musi zostać zgłoszona przez Użytkownika za pośrednictwem Panelu Pomocy w Aplikacji. Po zgłoszeniu, z Użytkownikiem skontaktuje się pracownik Infolinii Technicznej. Dalsze korzystanie z Pojazdu uzależnione jest od oceny stanu technicznego Pojazdu przez pracownika Infolinii Technicznej. W przypadku awarii niezagrażających bezpieczeństwu ruchu i Użytkownika pracownik Infolinii Technicznej może wyrazić zgodę na dalsze korzystanie z Pojazdu. </w:t>
      </w:r>
    </w:p>
    <w:p w14:paraId="7BCFB900" w14:textId="77777777" w:rsidR="00E110A8" w:rsidRDefault="00000000" w:rsidP="00AC7162">
      <w:pPr>
        <w:spacing w:after="22" w:line="259" w:lineRule="auto"/>
        <w:ind w:left="0" w:firstLine="0"/>
        <w:jc w:val="both"/>
      </w:pPr>
      <w:r>
        <w:rPr>
          <w:b/>
        </w:rPr>
        <w:t xml:space="preserve"> </w:t>
      </w:r>
    </w:p>
    <w:p w14:paraId="6AF92AA3" w14:textId="219CA5B7" w:rsidR="00E110A8" w:rsidRDefault="00000000" w:rsidP="00AC7162">
      <w:pPr>
        <w:pStyle w:val="Nagwek1"/>
        <w:ind w:left="-5" w:right="0"/>
        <w:jc w:val="both"/>
      </w:pPr>
      <w:r>
        <w:lastRenderedPageBreak/>
        <w:t>XV</w:t>
      </w:r>
      <w:r w:rsidR="00D9425F">
        <w:t>.</w:t>
      </w:r>
      <w:r>
        <w:t xml:space="preserve"> Ocena Użytkownika </w:t>
      </w:r>
    </w:p>
    <w:p w14:paraId="73E58FF2" w14:textId="77777777" w:rsidR="00E110A8" w:rsidRDefault="00000000" w:rsidP="00AC7162">
      <w:pPr>
        <w:numPr>
          <w:ilvl w:val="0"/>
          <w:numId w:val="22"/>
        </w:numPr>
        <w:ind w:right="2" w:hanging="360"/>
        <w:jc w:val="both"/>
      </w:pPr>
      <w:r>
        <w:t xml:space="preserve">W Samochodach dostępnych w Usłudze Carsharingu zamontowane są urządzenia pozwalające na lokalizację Samochodu, rejestrację w czasie rzeczywistym parametrów pracy Samochodu, w tym w szczególności pomiar przyspieszenia Samochodu, odczyt poziomu paliwa (odczyt zasięgu w przypadku Samochodów elektrycznych), monitorowanie prędkości Samochodu, prędkości obrotowej silnika, uruchomienie systemów ABS, ESP w czasie jazdy. </w:t>
      </w:r>
    </w:p>
    <w:p w14:paraId="48D023EF" w14:textId="0EE33EBE" w:rsidR="00E110A8" w:rsidRDefault="00000000" w:rsidP="00AC7162">
      <w:pPr>
        <w:numPr>
          <w:ilvl w:val="0"/>
          <w:numId w:val="22"/>
        </w:numPr>
        <w:ind w:right="2" w:hanging="360"/>
        <w:jc w:val="both"/>
      </w:pPr>
      <w:r>
        <w:t>Na podstawie danych zarejestrowanych przez urządzenia, o których mowa w ust. 1 Usługodawca dokonuje oceny techniki i prędkości jazdy Użytkownika. Ocenie poddawany jest każdy wykonany przez Użytkownika przejazd (przez który, w ramach niniejszego punktu XV, należy rozumieć łącznie wszystkie przejazdy wykonane przez Użytkownika w czasie obowiązywania jednej umowy najmu Samochodu w rozumieniu pkt VII ust. 2), którego długość wynosi 1 kilometr lub więcej. Ocenę przejazdu stanowi wartość równa średniej</w:t>
      </w:r>
      <w:r w:rsidR="001372E5">
        <w:t xml:space="preserve"> arytmetycznej</w:t>
      </w:r>
      <w:r>
        <w:t xml:space="preserve"> z oceny prędkości, dokonywanej według zasad wskazanych w ust. 3 poniżej oraz oceny techniki jazdy, dokonywanej według zasad wskazanych w ust. 4 i 5 poniżej. W Aplikacji na Koncie Użytkownika wyświetla się ogólna ocena profilu Użytkownika będąca średnią </w:t>
      </w:r>
      <w:r w:rsidR="001372E5">
        <w:t xml:space="preserve">ważoną </w:t>
      </w:r>
      <w:r>
        <w:t xml:space="preserve">z ocen ostatnich dziesięciu przejazdów. Ocena profilu Użytkownika jest aktualizowana po każdym przejeździe. Ocena widoczna jest tylko dla Użytkownika, którego dotyczy. Skala każdej z ocen wynosi od 1 (ocena najniższa) do 5 (ocena najwyższa). Oceny zaokrąglane są do części dziesiętnych. </w:t>
      </w:r>
    </w:p>
    <w:p w14:paraId="73FF6CC0" w14:textId="77777777" w:rsidR="00E110A8" w:rsidRDefault="00000000" w:rsidP="00AC7162">
      <w:pPr>
        <w:numPr>
          <w:ilvl w:val="0"/>
          <w:numId w:val="22"/>
        </w:numPr>
        <w:ind w:right="2" w:hanging="360"/>
        <w:jc w:val="both"/>
      </w:pPr>
      <w:r>
        <w:t xml:space="preserve">Ocena prędkości dokonywana jest z uwzględnieniem przekroczeń prędkości względem ograniczenia prędkości obowiązującego na danej drodze. Przekroczenie dopuszczalnej prędkości o minimum 10 km/h jest rejestrowane jako zdarzenie, które powiązane jest z wagą, proporcjonalną do poziomu, o jaki Użytkownik przekroczył dopuszczalną na danym terenie prędkość. Każde przekroczenie o kolejne 10 km/h powoduje wzrost wagi zdarzenia. Im wyższe przekroczenie prędkości, tym wyższa waga przypisana do zdarzenia. Ocena prędkości przejazdu ustalana jest z uwzględnieniem współczynnika zdarzeń przejazdu, który liczony jest jako suma zdarzeń mających miejsce podczas jednego przejazdu, pomnożonych przez wagi przypisane do poszczególnych zdarzeń, podzielona przez liczbę przejechanych podczas danego przejazdu kilometrów. Ocena jest tym niższa im więcej zarejestrowano zdarzeń podczas przejazdu lub im wyższa była waga zdarzenia, tj. im wyższa była wartość, o którą przekroczono dopuszczalną prędkość. </w:t>
      </w:r>
    </w:p>
    <w:p w14:paraId="28FBF54B" w14:textId="77777777" w:rsidR="00E110A8" w:rsidRDefault="00000000" w:rsidP="00AC7162">
      <w:pPr>
        <w:numPr>
          <w:ilvl w:val="0"/>
          <w:numId w:val="22"/>
        </w:numPr>
        <w:ind w:right="2" w:hanging="360"/>
        <w:jc w:val="both"/>
      </w:pPr>
      <w:r>
        <w:t xml:space="preserve">Ocena techniki jazdy opiera się na rejestracji ośmiu parametrów przejazdu, tj.: </w:t>
      </w:r>
    </w:p>
    <w:p w14:paraId="64FDF551" w14:textId="77777777" w:rsidR="00E110A8" w:rsidRDefault="00000000" w:rsidP="00AC7162">
      <w:pPr>
        <w:numPr>
          <w:ilvl w:val="1"/>
          <w:numId w:val="22"/>
        </w:numPr>
        <w:ind w:right="2" w:hanging="360"/>
        <w:jc w:val="both"/>
      </w:pPr>
      <w:r>
        <w:t xml:space="preserve">utrata przyczepności podczas hamowania skutkująca zadziałaniem systemów wspomagających hamowanie (np. przeciwblokującego układ hamulcowy), co spowodowane może być brakiem zachowania odpowiedniej odległości od poprzedzających pojazdów, </w:t>
      </w:r>
    </w:p>
    <w:p w14:paraId="7DB911AB" w14:textId="77777777" w:rsidR="00E110A8" w:rsidRDefault="00000000" w:rsidP="00AC7162">
      <w:pPr>
        <w:numPr>
          <w:ilvl w:val="1"/>
          <w:numId w:val="22"/>
        </w:numPr>
        <w:ind w:right="2" w:hanging="360"/>
        <w:jc w:val="both"/>
      </w:pPr>
      <w:r>
        <w:t xml:space="preserve">zadziałanie systemów stabilizacji toru jazdy przy dużych prędkościach, </w:t>
      </w:r>
    </w:p>
    <w:p w14:paraId="3FE7C6E1" w14:textId="77777777" w:rsidR="00E110A8" w:rsidRDefault="00000000" w:rsidP="00AC7162">
      <w:pPr>
        <w:numPr>
          <w:ilvl w:val="1"/>
          <w:numId w:val="22"/>
        </w:numPr>
        <w:ind w:right="2" w:hanging="360"/>
        <w:jc w:val="both"/>
      </w:pPr>
      <w:r>
        <w:t xml:space="preserve">wysokie przekroczenia przeciążeń w osi pionowej, co spowodowane może być </w:t>
      </w:r>
    </w:p>
    <w:p w14:paraId="39C58606" w14:textId="77777777" w:rsidR="00E110A8" w:rsidRDefault="00000000" w:rsidP="00AC7162">
      <w:pPr>
        <w:ind w:left="1440" w:right="2" w:firstLine="0"/>
        <w:jc w:val="both"/>
      </w:pPr>
      <w:r>
        <w:lastRenderedPageBreak/>
        <w:t xml:space="preserve">m.in. przez gwałtowny przejazd przez próg zwalniający, nierówności, gwałtowny zjazd z krawężnika, </w:t>
      </w:r>
    </w:p>
    <w:p w14:paraId="69B35750" w14:textId="77777777" w:rsidR="00E110A8" w:rsidRDefault="00000000" w:rsidP="00AC7162">
      <w:pPr>
        <w:numPr>
          <w:ilvl w:val="1"/>
          <w:numId w:val="22"/>
        </w:numPr>
        <w:ind w:right="2" w:hanging="360"/>
        <w:jc w:val="both"/>
      </w:pPr>
      <w:r>
        <w:t xml:space="preserve">zbyt duże obciążenie silnika, tj. wynoszące powyżej 80% w ustalonym wymiarze czasu, będące wynikiem zbyt późnej lub zbyt wczesnej zmiany biegu, </w:t>
      </w:r>
    </w:p>
    <w:p w14:paraId="20298EAD" w14:textId="77777777" w:rsidR="00E110A8" w:rsidRDefault="00000000" w:rsidP="00AC7162">
      <w:pPr>
        <w:numPr>
          <w:ilvl w:val="1"/>
          <w:numId w:val="22"/>
        </w:numPr>
        <w:ind w:right="2" w:hanging="360"/>
        <w:jc w:val="both"/>
      </w:pPr>
      <w:r>
        <w:t xml:space="preserve">niewłaściwy sposób operowania pedałem gazu, </w:t>
      </w:r>
      <w:proofErr w:type="gramStart"/>
      <w:r>
        <w:t>tj.</w:t>
      </w:r>
      <w:proofErr w:type="gramEnd"/>
      <w:r>
        <w:t xml:space="preserve"> gdy pedał gazu wciśnięty jest w zakresie przekraczającym 80% w ustalonym wymiarze czasu, </w:t>
      </w:r>
    </w:p>
    <w:p w14:paraId="75534AED" w14:textId="77777777" w:rsidR="00E110A8" w:rsidRDefault="00000000" w:rsidP="00AC7162">
      <w:pPr>
        <w:numPr>
          <w:ilvl w:val="1"/>
          <w:numId w:val="22"/>
        </w:numPr>
        <w:ind w:right="2" w:hanging="360"/>
        <w:jc w:val="both"/>
      </w:pPr>
      <w:r>
        <w:t xml:space="preserve">wysokie przeciążenia odśrodkowe, tj. bardzo duże przyspieszenia boczne będące wynikiem niebezpiecznej jazdy na zakrętach, wchodzenia ze zbyt wysoką prędkością w ciasne zakręty, co może grozić wpadnięciem w poślizg i wypadnięcia z drogi, </w:t>
      </w:r>
    </w:p>
    <w:p w14:paraId="176E5C43" w14:textId="77777777" w:rsidR="00E110A8" w:rsidRDefault="00000000" w:rsidP="00AC7162">
      <w:pPr>
        <w:numPr>
          <w:ilvl w:val="1"/>
          <w:numId w:val="22"/>
        </w:numPr>
        <w:ind w:right="2" w:hanging="360"/>
        <w:jc w:val="both"/>
      </w:pPr>
      <w:r>
        <w:t xml:space="preserve">przyspieszanie na zakręcie lub hamowanie na zakręcie - liczone jako zmiana prędkości w czasie przy zarejestrowanym skręcie kół, </w:t>
      </w:r>
    </w:p>
    <w:p w14:paraId="7FD63B0C" w14:textId="77777777" w:rsidR="00E110A8" w:rsidRDefault="00000000" w:rsidP="00AC7162">
      <w:pPr>
        <w:numPr>
          <w:ilvl w:val="1"/>
          <w:numId w:val="22"/>
        </w:numPr>
        <w:ind w:right="2" w:hanging="360"/>
        <w:jc w:val="both"/>
      </w:pPr>
      <w:r>
        <w:t xml:space="preserve">utrata przyczepności podczas przyspieszania skutkująca zadziałaniem systemów kontroli trakcji. </w:t>
      </w:r>
    </w:p>
    <w:p w14:paraId="58A42ADA" w14:textId="77777777" w:rsidR="00E110A8" w:rsidRDefault="00000000" w:rsidP="00AC7162">
      <w:pPr>
        <w:numPr>
          <w:ilvl w:val="0"/>
          <w:numId w:val="22"/>
        </w:numPr>
        <w:ind w:right="2" w:hanging="360"/>
        <w:jc w:val="both"/>
      </w:pPr>
      <w:r>
        <w:t xml:space="preserve">Parametry techniki jazdy wskazane w ust. 4 powyżej zostały ustawione na poziomach, po przekroczeniu których prowadzenie Samochodu jest zagrożone utratą kontroli nad Samochodem i stanowi niebezpieczeństwo dla kierowcy i innych uczestników ruchu drogowego. Jednostkowe przekroczenia określonego paramentu techniki jazdy, wynikające z konieczności dostosowanie się Użytkownika do dynamicznej sytuacji na drodze ma znikomy wpływ na ocenę techniki jazdy. Istotny wpływ na ocenę mają powtarzające się zdarzenia dotyczące różnych parametrów rejestrowanych przez system. Przekroczenia parametrów, o których mowa w ust. 4 powyżej względem granicznych wartości parametrów, rejestrowane są jako zdarzenia. Waga zdarzenia jest zmienna i proporcjonalna do procentowego przekroczenia granicznej wartości parametru oraz czasu trwania tego przekroczenia. Ocena techniki jazdy ustalana jest z uwzględnieniem współczynnika zdarzeń przejazdu, który liczony jest jako suma zdarzeń mających miejsce podczas jednego przejazdu, pomnożonych przez wagi przypisane do poszczególnych zdarzeń, podzielona przez liczbę przejechanych podczas danego przejazdu kilometrów. Ocena jest tym niższa, im więcej zdarzeń system zarejestrował podczas jednego przejazdu lub im wyższa była waga zdarzenia. </w:t>
      </w:r>
    </w:p>
    <w:p w14:paraId="2D0CD1D3" w14:textId="77777777" w:rsidR="00E110A8" w:rsidRDefault="00000000" w:rsidP="00AC7162">
      <w:pPr>
        <w:numPr>
          <w:ilvl w:val="0"/>
          <w:numId w:val="22"/>
        </w:numPr>
        <w:ind w:right="2" w:hanging="360"/>
        <w:jc w:val="both"/>
      </w:pPr>
      <w:r>
        <w:t xml:space="preserve">Wprowadzenie systemu oceny Użytkownika opisanego w ust. 1 – 5 powyżej ma na celu zwiększenie bezpieczeństwa Użytkowników, ich pasażerów oraz pozostałych uczestników ruchu drogowego, w tym w szczególności poprzez uświadomienie Użytkownikom w jaki sposób kierują Samochodem. System oceny Użytkownika opisany w ust. 1 – 5 powyżej podlega regularnym testom ze strony Usługodawcy, mającym zapewnić optymalny i wiarygodny pomiar parametrów prędkości i techniki jazdy. Wszelkie zastrzeżenia lub wątpliwości dotyczące systemu oceny Użytkownika, opisanego w ust. 1 – 5 powyżej, Użytkownik może zgłosić Usługodawcy w formie elektronicznej pod adresem: reklamacja@traficar.pl. </w:t>
      </w:r>
    </w:p>
    <w:p w14:paraId="5FDA6351" w14:textId="77777777" w:rsidR="00E110A8" w:rsidRDefault="00000000" w:rsidP="00AC7162">
      <w:pPr>
        <w:numPr>
          <w:ilvl w:val="0"/>
          <w:numId w:val="22"/>
        </w:numPr>
        <w:ind w:right="2" w:hanging="360"/>
        <w:jc w:val="both"/>
      </w:pPr>
      <w:r>
        <w:t xml:space="preserve">W przypadku, gdy ocena profilu Użytkownika, o której mowa w ust. 2 powyżej wynosi od 1 do 3, Usługodawca ma prawo zablokować możliwość korzystania z Usługi Carsharingu na okres 30 dni. W przypadku, gdy po odblokowaniu dostępu do Usługi </w:t>
      </w:r>
      <w:r>
        <w:lastRenderedPageBreak/>
        <w:t xml:space="preserve">Carsharingu przez kolejne dwa przejazdy ocena techniki i prędkości jazdy Użytkownika nie wzrośnie, Usługodawca ma prawo wypowiedzieć umowę Użytkownikowi, co skutkuje brakiem możliwości korzystania z Usług. </w:t>
      </w:r>
    </w:p>
    <w:p w14:paraId="58210832" w14:textId="77777777" w:rsidR="00E110A8" w:rsidRDefault="00000000" w:rsidP="00AC7162">
      <w:pPr>
        <w:spacing w:after="0" w:line="259" w:lineRule="auto"/>
        <w:ind w:left="720" w:firstLine="0"/>
        <w:jc w:val="both"/>
      </w:pPr>
      <w:r>
        <w:t xml:space="preserve"> </w:t>
      </w:r>
    </w:p>
    <w:p w14:paraId="064443FA" w14:textId="36693C43" w:rsidR="00E110A8" w:rsidRDefault="00000000" w:rsidP="00AC7162">
      <w:pPr>
        <w:pStyle w:val="Nagwek1"/>
        <w:ind w:left="-5" w:right="0"/>
        <w:jc w:val="both"/>
      </w:pPr>
      <w:r>
        <w:t>XVI</w:t>
      </w:r>
      <w:r w:rsidR="00D9425F">
        <w:t>.</w:t>
      </w:r>
      <w:r>
        <w:t xml:space="preserve"> Dane Osobowe </w:t>
      </w:r>
    </w:p>
    <w:p w14:paraId="3EFE76DD" w14:textId="5ED9DDAD" w:rsidR="00E110A8" w:rsidRDefault="00000000" w:rsidP="00926AD3">
      <w:pPr>
        <w:numPr>
          <w:ilvl w:val="0"/>
          <w:numId w:val="23"/>
        </w:numPr>
        <w:ind w:left="720" w:right="2" w:hanging="436"/>
        <w:jc w:val="both"/>
      </w:pPr>
      <w:r>
        <w:t xml:space="preserve">Administratorem danych osobowych Użytkowników jest Usługodawca: Traficar Sp. z o.o. z siedzibą w Krakowie, przy ul. Puszkarskiej 7F, 30-644 Kraków, wpisana do rejestru przedsiębiorców Krajowego Rejestru Sądowego prowadzonego przez Sąd Rejonowy dla Krakowa – Śródmieścia w Krakowie, XI Wydział Gospodarczy Krajowego Rejestru Sądowego pod numerem KRS: 0000592539, NIP: 6751529371, REGON: 363258160, kapitał zakładowy 4 630 200,00 zł, będąca dużym przedsiębiorcą. </w:t>
      </w:r>
    </w:p>
    <w:p w14:paraId="4322DE5E" w14:textId="77777777" w:rsidR="00E110A8" w:rsidRDefault="00000000" w:rsidP="00AC7162">
      <w:pPr>
        <w:numPr>
          <w:ilvl w:val="0"/>
          <w:numId w:val="23"/>
        </w:numPr>
        <w:ind w:right="2" w:hanging="360"/>
        <w:jc w:val="both"/>
      </w:pPr>
      <w:r>
        <w:t xml:space="preserve">Usługodawca powołał Inspektora Ochrony Danych, z którym kontakt możliwy jest pod nr tel. +48334861986 oraz adresem e-mail iod@traficar.pl. </w:t>
      </w:r>
    </w:p>
    <w:p w14:paraId="2BB98D13" w14:textId="77777777" w:rsidR="00E110A8" w:rsidRDefault="00000000" w:rsidP="00AC7162">
      <w:pPr>
        <w:numPr>
          <w:ilvl w:val="0"/>
          <w:numId w:val="23"/>
        </w:numPr>
        <w:ind w:right="2" w:hanging="360"/>
        <w:jc w:val="both"/>
      </w:pPr>
      <w:r>
        <w:t xml:space="preserve">Dane osobowe potencjalnych Użytkowników, podane w trakcie rozmowy z pracownikiem Infolinii Technicznej – imię, nazwisko, firma, adres e-mail, nagrania audio rozmów z infolinią – przetwarzane będą na żądanie potencjalnego Użytkownika w celu przedstawienia oferty najmu Pojazdów oraz zawarcia umowy z Usługodawcą, a podstawą prawną przetwarzania danych jest konieczność podjęcia niezbędnych działań przed zawarciem umowy na żądanie Użytkownika (art. 6 ust. 1 lit. b) RODO), dane te będą przetwarzane przez okres niezbędny do przedstawienia oferty, a po tym czasie mogą być przetwarzane przez okres przedawnienia ewentualnych roszczeń. </w:t>
      </w:r>
    </w:p>
    <w:p w14:paraId="0865CBFA" w14:textId="77777777" w:rsidR="00E110A8" w:rsidRDefault="00000000" w:rsidP="00AC7162">
      <w:pPr>
        <w:numPr>
          <w:ilvl w:val="0"/>
          <w:numId w:val="23"/>
        </w:numPr>
        <w:ind w:right="2" w:hanging="360"/>
        <w:jc w:val="both"/>
      </w:pPr>
      <w:r>
        <w:t xml:space="preserve">Dane osobowe Użytkowników: </w:t>
      </w:r>
    </w:p>
    <w:p w14:paraId="2108896A" w14:textId="4F5A57EF" w:rsidR="00E110A8" w:rsidRDefault="00000000" w:rsidP="00926AD3">
      <w:pPr>
        <w:numPr>
          <w:ilvl w:val="2"/>
          <w:numId w:val="24"/>
        </w:numPr>
        <w:ind w:right="2" w:hanging="306"/>
        <w:jc w:val="both"/>
      </w:pPr>
      <w:r>
        <w:t xml:space="preserve">imię, nazwisko, kraj wydania prawa jazdy, numer PESEL, numer prawa jazdy, data wydania prawa jazdy, kategoria prawa jazdy, data ważności prawa jazdy lub data ważności uprawnienia do kierowania pojazdami, zdjęcie prawa jazdy, wizerunek, cechy fizyczne. Podstawą prawną przetwarzania danych jest art. 6 ust. 1 lit. </w:t>
      </w:r>
      <w:r w:rsidR="00F22C24">
        <w:t>b i f</w:t>
      </w:r>
      <w:r>
        <w:t xml:space="preserve"> RODO. Przetwarzanie Państwa danych wrażliwych, takich jak wizerunek twarzy i cechy fizyczne twarzy, odbywa się na podstawie wyraźnej zgody udzielonej w aplikacji Traficar, a celem przetwarzania jest identyfikacja i potwierdzenie tożsamości za pomocą identyfikacji biometrycznej. Dane te są przetwarzane zgodnie z zasadami bezpieczeństwa i będą usunięte natychmiast po wykonaniu procedury identyfikacji za wyjątkiem danych potrzebnych do realizacji usługi</w:t>
      </w:r>
      <w:r w:rsidR="0064252B">
        <w:t xml:space="preserve"> – przetwarzane są na </w:t>
      </w:r>
      <w:r w:rsidR="004E02D1">
        <w:t>podstawie</w:t>
      </w:r>
      <w:r w:rsidR="0064252B">
        <w:t xml:space="preserve"> art. </w:t>
      </w:r>
      <w:r w:rsidR="00F22C24">
        <w:t xml:space="preserve">9 </w:t>
      </w:r>
      <w:r w:rsidR="0064252B">
        <w:t xml:space="preserve">ust. 1 lit. a RODO. </w:t>
      </w:r>
      <w:r>
        <w:t xml:space="preserve">Weryfikacja </w:t>
      </w:r>
      <w:r w:rsidR="004E02D1">
        <w:t xml:space="preserve">tożsamości </w:t>
      </w:r>
      <w:r>
        <w:t>Użytkownika jest niezbędna do pełnego korzystania z Konta Użytkownika i Usłu</w:t>
      </w:r>
      <w:r w:rsidR="00A50E28">
        <w:t xml:space="preserve">gi </w:t>
      </w:r>
      <w:r w:rsidR="00674607">
        <w:t>C</w:t>
      </w:r>
      <w:r w:rsidR="00A50E28">
        <w:t>arsh</w:t>
      </w:r>
      <w:r w:rsidR="00674607">
        <w:t>a</w:t>
      </w:r>
      <w:r w:rsidR="00A50E28">
        <w:t>ringu</w:t>
      </w:r>
      <w:r>
        <w:t xml:space="preserve"> a negatywna/pozytywna decyzja co do tej weryfikacji może odbywać się częściowo w sposób zautomatyzowany, na podstawie zgody Użytkownika udzielanej w aplikacji Traficar. </w:t>
      </w:r>
    </w:p>
    <w:p w14:paraId="29BE825D" w14:textId="0CFFE719" w:rsidR="00E110A8" w:rsidRDefault="00000000" w:rsidP="00926AD3">
      <w:pPr>
        <w:numPr>
          <w:ilvl w:val="2"/>
          <w:numId w:val="24"/>
        </w:numPr>
        <w:ind w:right="2" w:hanging="306"/>
        <w:jc w:val="both"/>
      </w:pPr>
      <w:r>
        <w:t>imiona, nazwisko, numer PESEL, data wydania prawa jazdy, organ wydający prawo jazdy, numer prawa jazdy, numer</w:t>
      </w:r>
      <w:r w:rsidR="003D515D">
        <w:t xml:space="preserve"> </w:t>
      </w:r>
      <w:r w:rsidR="00220073">
        <w:t>i seria</w:t>
      </w:r>
      <w:r>
        <w:t xml:space="preserve"> blankietu prawa jazdy, status dokumentu, ograniczenia, lista atrybutów dla każdej posiadanej kategorii prawa jazdy</w:t>
      </w:r>
      <w:r w:rsidR="00220073">
        <w:t>:</w:t>
      </w:r>
      <w:r>
        <w:t xml:space="preserve"> kategoria prawa jazdy, data wydania uprawnienia określonej kategorii po raz pierwszy, data ważności uprawnienia ograniczenia, status</w:t>
      </w:r>
      <w:r w:rsidR="00220073">
        <w:t xml:space="preserve"> ważności</w:t>
      </w:r>
      <w:r>
        <w:t xml:space="preserve">. </w:t>
      </w:r>
      <w:r>
        <w:lastRenderedPageBreak/>
        <w:t xml:space="preserve">Podstawą prawną przetwarzania danych jest art. 6 ust. 1 lit. </w:t>
      </w:r>
      <w:r w:rsidR="00A50E28">
        <w:t>b i f</w:t>
      </w:r>
      <w:r w:rsidR="00674607">
        <w:t xml:space="preserve"> </w:t>
      </w:r>
      <w:r>
        <w:t xml:space="preserve">RODO. </w:t>
      </w:r>
      <w:r w:rsidR="00674607">
        <w:t xml:space="preserve"> C</w:t>
      </w:r>
      <w:r>
        <w:t xml:space="preserve">elem przetwarzania jest identyfikacja i potwierdzenie tożsamości </w:t>
      </w:r>
      <w:r w:rsidR="004E02D1">
        <w:t xml:space="preserve">Użytkownika </w:t>
      </w:r>
      <w:r>
        <w:t>poprzez aplikację mObywatel</w:t>
      </w:r>
      <w:r w:rsidR="00A50E28">
        <w:t xml:space="preserve"> oraz aktywacja dostępu Użytkownika do Usługi Carsh</w:t>
      </w:r>
      <w:r w:rsidR="00414B0F">
        <w:t>a</w:t>
      </w:r>
      <w:r w:rsidR="00A50E28">
        <w:t>ringu</w:t>
      </w:r>
      <w:r>
        <w:t xml:space="preserve">. Dane te są przetwarzane zgodnie z zasadami bezpieczeństwa i będą usunięte </w:t>
      </w:r>
      <w:r w:rsidR="007632D5">
        <w:t>w terminie 30 dni</w:t>
      </w:r>
      <w:r>
        <w:t xml:space="preserve"> po wykonaniu procedury identyfikacji za wyjątkiem danych potrzebnych do realizacji usługi</w:t>
      </w:r>
      <w:r w:rsidR="00A50E28">
        <w:t xml:space="preserve"> w przypadku opisanym w pkt V ust.8 lit a</w:t>
      </w:r>
      <w:r>
        <w:t>. Państwa dane nie będą przekazywane do krajów spoza EOG.</w:t>
      </w:r>
      <w:r w:rsidR="00A50E28">
        <w:t xml:space="preserve"> W</w:t>
      </w:r>
      <w:r>
        <w:t xml:space="preserve">eryfikacja </w:t>
      </w:r>
      <w:r w:rsidR="004E02D1">
        <w:t xml:space="preserve">tożsamości </w:t>
      </w:r>
      <w:r>
        <w:t>Użytkownika jest niezbędna do pełnego korzystania z Konta Użytkownika i Usług</w:t>
      </w:r>
      <w:r w:rsidR="00A50E28">
        <w:t>i</w:t>
      </w:r>
      <w:r>
        <w:t xml:space="preserve"> </w:t>
      </w:r>
      <w:r w:rsidR="00A50E28">
        <w:t>Carsh</w:t>
      </w:r>
      <w:r w:rsidR="00674607">
        <w:t>a</w:t>
      </w:r>
      <w:r w:rsidR="00A50E28">
        <w:t xml:space="preserve">ringu, </w:t>
      </w:r>
      <w:r>
        <w:t xml:space="preserve">a negatywna/pozytywna decyzja co do tej weryfikacji może odbywać się częściowo w sposób zautomatyzowany, na podstawie zgody Użytkownika udzielanej w aplikacji Traficar. </w:t>
      </w:r>
    </w:p>
    <w:p w14:paraId="0C9BEB93" w14:textId="08743C56" w:rsidR="00E110A8" w:rsidRDefault="00000000" w:rsidP="00AC7162">
      <w:pPr>
        <w:numPr>
          <w:ilvl w:val="2"/>
          <w:numId w:val="24"/>
        </w:numPr>
        <w:ind w:right="2" w:hanging="360"/>
        <w:jc w:val="both"/>
      </w:pPr>
      <w:r>
        <w:t>imię i nazwisko, obywatelstwo i adres zamieszkania (w przypadku Użytkowników będących cudzoziemcami z jednego z krajów, o których mowa w pkt V ust. 8</w:t>
      </w:r>
      <w:r w:rsidR="00D80AD2">
        <w:t xml:space="preserve"> lit. b</w:t>
      </w:r>
      <w:r>
        <w:t xml:space="preserve"> Regulaminu – adres zameldowania w Polsce oraz datę upływu okresu ważności karty pobytu), numer telefonu, adres e-mail, kraj wydania, seria i nr blankietu prawa jazdy (w przypadku cudzoziemców – także datę ważności dokumentu prawa jazdy), nr PESEL (jeżeli został nadany), data urodzenia, lokalizacja i trasa przejazdu – będą przetwarzane na podstawie konieczności wykonania umowy, której Użytkownik jest stroną oraz dla podjęcia czynności przed zawarciem umowy (art. 6 ust. 1 lit. b) RODO) w celu świadczenia usług drogą elektroniczną oraz świadczenia usług najmu Pojazdów, a podanie danych jest dobrowolne, lecz jest niezbędne dla zawarcia i wykonania powyższych umów z Usługodawcą, a dane będą przetwarzane przez okres niezbędny dla realizacji obowiązków Usługodawcy wynikających z umów zawartych z Użytkownikiem, a po tym okresie do przedawnienia roszczeń wynikających z tych umów,  </w:t>
      </w:r>
    </w:p>
    <w:p w14:paraId="54A92C4F" w14:textId="454297DD" w:rsidR="00E110A8" w:rsidRDefault="00000000" w:rsidP="00AC7162">
      <w:pPr>
        <w:numPr>
          <w:ilvl w:val="2"/>
          <w:numId w:val="24"/>
        </w:numPr>
        <w:ind w:right="2" w:hanging="360"/>
        <w:jc w:val="both"/>
      </w:pPr>
      <w:r>
        <w:t>dane osobowe wskazane w prawie jazdy (lub innym dokumencie potwierdzającym uprawnienia do kierowania Pojazdami na terenie Polski) i karcie pobytu oraz dane przekazane w toku weryfikacji (m.in. imię, nazwisko, nr PESEL, adres) wraz z dokonaną opłatą weryfikacyjną przez instytucję prowadzącą rachunek bankowy przypisany do podanej przez Użytkownika karty płatniczej lub przez instytucję dokonującą weryfikacji za pośrednictwem rachunku bankowego Użytkownika (</w:t>
      </w:r>
      <w:proofErr w:type="spellStart"/>
      <w:r>
        <w:t>TransactionLink</w:t>
      </w:r>
      <w:proofErr w:type="spellEnd"/>
      <w:r>
        <w:t xml:space="preserve"> Sp. z o.o. w Warszawie, KRS: 0000823971) – będą przetwarzane na podstawie </w:t>
      </w:r>
      <w:r w:rsidR="00071594">
        <w:t>art. 6 ust. 1 lit. b RODO</w:t>
      </w:r>
      <w:r w:rsidR="00071594" w:rsidDel="00071594">
        <w:t xml:space="preserve"> </w:t>
      </w:r>
      <w:r w:rsidR="00071594">
        <w:t>oraz p</w:t>
      </w:r>
      <w:r>
        <w:t xml:space="preserve">rawnie uzasadnionego interesu Usługodawcy (art. 6 ust. 1 lit. f) RODO) </w:t>
      </w:r>
      <w:r w:rsidRPr="00071594">
        <w:t>polegającego na ochronie Usługodawcy przed nadużyciami</w:t>
      </w:r>
      <w:r w:rsidRPr="00674607">
        <w:rPr>
          <w:strike/>
        </w:rPr>
        <w:t>,</w:t>
      </w:r>
      <w:r>
        <w:t xml:space="preserve"> w celu weryfikacji tożsamości Użytkownika</w:t>
      </w:r>
      <w:r w:rsidR="00071594">
        <w:t xml:space="preserve"> </w:t>
      </w:r>
      <w:r>
        <w:t>, a w przypadku Użytkownika będącego cudzoziemcem z jednego z krajów, o których mowa w pkt V ust. 8</w:t>
      </w:r>
      <w:r w:rsidR="00FF0FD8">
        <w:t xml:space="preserve"> lit. b</w:t>
      </w:r>
      <w:r>
        <w:t xml:space="preserve"> Regulaminu – adresu zameldowania w Polsce oraz uprawnienia Użytkownika do prowadzenia Pojazdów, a podanie danych jest dobrowolne, lecz jest niezbędne dla zawarcia i wykonania umów z Usługodawcą, weryfikacja </w:t>
      </w:r>
      <w:r w:rsidR="004E02D1">
        <w:t xml:space="preserve">tożsamości </w:t>
      </w:r>
      <w:r>
        <w:t xml:space="preserve">Użytkownika </w:t>
      </w:r>
      <w:r w:rsidR="004E02D1">
        <w:t xml:space="preserve">jest </w:t>
      </w:r>
      <w:r>
        <w:t>niezbęd</w:t>
      </w:r>
      <w:r w:rsidR="004E02D1">
        <w:t>na</w:t>
      </w:r>
      <w:r>
        <w:t xml:space="preserve"> do pełnego korzystania z Konta Użytkownika i Usług, w tym </w:t>
      </w:r>
      <w:r>
        <w:lastRenderedPageBreak/>
        <w:t xml:space="preserve">negatywna/pozytywna decyzja co do tej weryfikacji może odbywać się częściowo w sposób zautomatyzowany, na podstawie zgody Użytkownika, </w:t>
      </w:r>
    </w:p>
    <w:p w14:paraId="7915BE98" w14:textId="2DCAEB40" w:rsidR="00E110A8" w:rsidRDefault="00000000" w:rsidP="00AC7162">
      <w:pPr>
        <w:numPr>
          <w:ilvl w:val="2"/>
          <w:numId w:val="24"/>
        </w:numPr>
        <w:ind w:right="2" w:hanging="360"/>
        <w:jc w:val="both"/>
      </w:pPr>
      <w:r>
        <w:t>imię i nazwisko, numer telefonu, adres e-mail, adres zamieszkania, a w przypadku Użytkowników będących cudzoziemcami z jednego z krajów, o których mowa w pkt V ust. 8</w:t>
      </w:r>
      <w:r w:rsidR="00FF0FD8">
        <w:t xml:space="preserve"> lit. b</w:t>
      </w:r>
      <w:r>
        <w:t xml:space="preserve"> Regulaminu także adres zameldowania w Polsce, data urodzenia i płeć, historia wizyt na stronie www.traficar.pl, historia transakcji – będą przetwarzane na podstawie zgody Użytkownika (art. 6 ust. 1 lit. a) RODO) w celu marketingowym polegającym na przesyłaniu na adres email oraz numer telefonu Użytkownika, a także wyświetlanie w Aplikacji reklam oraz informacji o ofertach i promocjach towarów i usług Usługodawcy, a także wyświetlanie informacji o ofertach i promocjach towarów i usług jego partnerów strategicznych, na bezpośrednim kontakcie telefonicznym w celu przedstawienia ofert, reklam i promocji, oraz na profilowaniu danych w celu przedstawienia oraz wyświetlenia Użytkownikowi zindywidualizowanej oferty, reklamy i promocji, a podanie danych jest dobrowolne i nie jest niezbędne dla zawarcia i wykonania umów z Usługodawcą, a dane będą przetwarzane nie dłużej niż 3 lata od wyrażenia zgody lub ostatniego kontaktu marketingowego. Lista partnerów strategicznych Usługodawcy oraz ich ofert i promocji, dostępna jest w zakładce „Promocje” na stronie internetowej Usługodawcy oraz w Aplikacji, </w:t>
      </w:r>
    </w:p>
    <w:p w14:paraId="523DBCA3" w14:textId="77777777" w:rsidR="00E110A8" w:rsidRDefault="00000000" w:rsidP="00AC7162">
      <w:pPr>
        <w:numPr>
          <w:ilvl w:val="2"/>
          <w:numId w:val="24"/>
        </w:numPr>
        <w:ind w:right="2" w:hanging="360"/>
        <w:jc w:val="both"/>
      </w:pPr>
      <w:r>
        <w:t xml:space="preserve">imię, nazwisko, e-mail, telefon – będą przetwarzane w celu realizacji uzasadnionego interesu administratora (art. 6 ust.1 lit. f) RODO) polegającego na badaniu jakości usług świadczonych przez Usługodawcę, poprzez kontakt w tym celu drogą mailową lub telefoniczną z Użytkownikiem, a dane będą mogły być wykorzystane w tym celu w trakcie trwania umowy oraz po jej zakończeniu – w tym przypadku nie później niż w okresie 1 miesiąca od zakończenia przez Użytkownika ostatniego najmu Pojazdu. </w:t>
      </w:r>
    </w:p>
    <w:p w14:paraId="257A96F4" w14:textId="77777777" w:rsidR="00E110A8" w:rsidRDefault="00000000" w:rsidP="00AC7162">
      <w:pPr>
        <w:numPr>
          <w:ilvl w:val="2"/>
          <w:numId w:val="24"/>
        </w:numPr>
        <w:ind w:right="2" w:hanging="360"/>
        <w:jc w:val="both"/>
      </w:pPr>
      <w:r>
        <w:t xml:space="preserve">nagrania rozmów z pracownikami infolinii będą przetwarzane na podstawie zgody Użytkownika (art. 6 ust. 1 lit. a) RODO oraz w celu realizacji uzasadnionego interesu administratora (art. 6 ust.1 lit. f) RODO polegającego na podnoszeniu jakości świadczonych usług oraz ochrony lub dochodzeniu roszczeń z tytułu świadczonych usług. Nagrania będą przechowane przez 2 lata. </w:t>
      </w:r>
    </w:p>
    <w:p w14:paraId="6AFDCB08" w14:textId="77777777" w:rsidR="00E110A8" w:rsidRDefault="00000000" w:rsidP="00AC7162">
      <w:pPr>
        <w:numPr>
          <w:ilvl w:val="2"/>
          <w:numId w:val="24"/>
        </w:numPr>
        <w:ind w:right="2" w:hanging="360"/>
        <w:jc w:val="both"/>
      </w:pPr>
      <w:r>
        <w:t xml:space="preserve">imię, nazwisko, nr PESEL, adres będą przetwarzane w celu realizacji uzasadnionego interesu administratora (art. 6 ust.1 lit. f) RODO) polegającego na dochodzeniu lub obronie przed roszczeniami cywilno-prawnymi w tym na wskazaniu właściwym organom osoby, która jest zobowiązana do uiszczenia opłaty dodatkowej określonej w art. 13f Ustawy o drogach publicznych lub wykonania przez ten podmiot obowiązku prawnego zgodnie z art. 78 ust. 4. Ustawy Prawo o ruchu drogowym. </w:t>
      </w:r>
    </w:p>
    <w:p w14:paraId="5C7F557E" w14:textId="0289E2F3" w:rsidR="00E110A8" w:rsidRDefault="00000000" w:rsidP="00926AD3">
      <w:pPr>
        <w:numPr>
          <w:ilvl w:val="2"/>
          <w:numId w:val="24"/>
        </w:numPr>
        <w:ind w:right="2" w:hanging="306"/>
        <w:jc w:val="both"/>
      </w:pPr>
      <w:r>
        <w:t xml:space="preserve">parametry pracy Pojazdu lub jego podzespołów, tj. prędkość, operowanie pedałami hamulca, gazu, dynamika jazdy, szybkość i częstotliwość zmiany biegów, przeciążenia, przyspieszenia, działanie układów bezpieczeństwa oraz </w:t>
      </w:r>
      <w:r>
        <w:lastRenderedPageBreak/>
        <w:t xml:space="preserve">dane geolokalizacyjne (GPS) będą służyć do zbudowania profilu Użytkownika oraz jego profilowania. Przetwarzanie powyższych danych jest integralną częścią Usługi i jest niezbędne w celu realizacji umowy. Celem przetwarzania tych danych jest zwiększenie bezpieczeństwa Użytkownika oraz innych uczestników ruchu drogowego, obniżenie potencjalnych kosztów niezgodnego z Regulaminem użytkowania Pojazdów oraz dochodzenie roszczeń związanych z zawarciem i wykonaniem umowy przez Usługodawcę oraz wobec Usługodawcy. Przetwarzanie będzie dokonywane do momentu przedawnienia roszczeń Usługodawcy z tytułu zawartej umowy. Dane te mogą mieć wpływ na realizację obecnej i przyszłej usługi przez Usługodawcę, w szczególności możliwość odmowy świadczenia usług przez Usługodawcę, zgodnie z postanowieniami Regulaminu. Zebrane dane nie będą wykorzystane do zautomatyzowanego podejmowania decyzji. </w:t>
      </w:r>
    </w:p>
    <w:p w14:paraId="17CE71FD" w14:textId="6B9BF3DA" w:rsidR="00094E67" w:rsidRDefault="00094E67" w:rsidP="00926AD3">
      <w:pPr>
        <w:numPr>
          <w:ilvl w:val="2"/>
          <w:numId w:val="24"/>
        </w:numPr>
        <w:ind w:right="2" w:hanging="306"/>
        <w:jc w:val="both"/>
      </w:pPr>
      <w:r>
        <w:t xml:space="preserve">imię, nazwisko, adres będą przetwarzane w celu </w:t>
      </w:r>
      <w:r w:rsidRPr="009159FB">
        <w:t>wykonania obowiązków prawnych nałożonych na Traficar, w szczególności przepisów podatkowych, przepisów</w:t>
      </w:r>
      <w:r>
        <w:t xml:space="preserve"> </w:t>
      </w:r>
      <w:r w:rsidRPr="009159FB">
        <w:t>o rachunkowości odnośnie przechowania dokumentów podatkowych i księgowych</w:t>
      </w:r>
      <w:r>
        <w:t xml:space="preserve"> (art. 6 ust.1 lit. c) RODO)</w:t>
      </w:r>
    </w:p>
    <w:p w14:paraId="1BFF9E30" w14:textId="77777777" w:rsidR="00E110A8" w:rsidRDefault="00000000" w:rsidP="00AC7162">
      <w:pPr>
        <w:numPr>
          <w:ilvl w:val="0"/>
          <w:numId w:val="23"/>
        </w:numPr>
        <w:ind w:right="2" w:hanging="360"/>
        <w:jc w:val="both"/>
      </w:pPr>
      <w:r>
        <w:t xml:space="preserve">Użytkownikowi przysługuje prawo dostępu do treści danych oraz ich sprostowania, usunięcia lub ograniczenia przetwarzania, a także prawo sprzeciwu, zażądania zaprzestania przetwarzania i prawo przenoszenia danych. Z powyższych praw można skorzystać zgłaszając się do Inspektora Danych Osobowych (ust. 2). </w:t>
      </w:r>
    </w:p>
    <w:p w14:paraId="386461FE" w14:textId="77777777" w:rsidR="00E110A8" w:rsidRDefault="00000000" w:rsidP="00AC7162">
      <w:pPr>
        <w:numPr>
          <w:ilvl w:val="0"/>
          <w:numId w:val="23"/>
        </w:numPr>
        <w:ind w:right="2" w:hanging="360"/>
        <w:jc w:val="both"/>
      </w:pPr>
      <w:r>
        <w:t xml:space="preserve">Użytkownikowi przysługuje prawo do wniesienia skargi do organu nadzorczego tj. Prezesa Urzędu Ochrony Danych Osobowych, jeżeli uzna, że Traficar przetwarza jego dane niezgodnie z prawem. </w:t>
      </w:r>
    </w:p>
    <w:p w14:paraId="7E101CD8" w14:textId="2FCE9860" w:rsidR="00E110A8" w:rsidRDefault="00000000" w:rsidP="001A0D72">
      <w:pPr>
        <w:numPr>
          <w:ilvl w:val="0"/>
          <w:numId w:val="23"/>
        </w:numPr>
        <w:ind w:right="2" w:hanging="360"/>
        <w:jc w:val="both"/>
      </w:pPr>
      <w:r>
        <w:t xml:space="preserve">Jeżeli podstawą przetwarzania danych Użytkownika jest wyrażona zgoda, Użytkownik może w każdym czasie cofnąć zgodę, co nie będzie miało jednak wpływu na zgodność z prawem przetwarzania, którego dokonano na podstawie zgody przed jej cofnięciem. Zgodę można wycofać kontaktując się z Inspektorem Danych Osobowych (ust. 2). </w:t>
      </w:r>
    </w:p>
    <w:p w14:paraId="29A82AA3" w14:textId="3D57E3B4" w:rsidR="00D2098B" w:rsidRDefault="00D2098B" w:rsidP="00D2098B">
      <w:pPr>
        <w:numPr>
          <w:ilvl w:val="0"/>
          <w:numId w:val="23"/>
        </w:numPr>
        <w:ind w:right="2" w:hanging="360"/>
        <w:jc w:val="both"/>
      </w:pPr>
      <w:r>
        <w:t>Dane Użytkownika mogą być udostępnione podmiotom przetwarzającym dane osobowe w imieniu Usługodawcy, to jest podmiotom świadczącym na rzecz Usługodawcy usługi związane przede wszystkim z obsługą Użytkownika (w tym Infolinia Techniczna oraz dział techniczny), windykacją, działaniami marketingowymi, public relations, operatorowi płatności bezgotówkowej współpracującemu z Usługodawcą, w celu realizacji płatności i Ministrowi Cyfryzacji.</w:t>
      </w:r>
    </w:p>
    <w:p w14:paraId="7433F077" w14:textId="47F0A8AF" w:rsidR="000D085C" w:rsidRDefault="008C5731" w:rsidP="00D2098B">
      <w:pPr>
        <w:numPr>
          <w:ilvl w:val="0"/>
          <w:numId w:val="23"/>
        </w:numPr>
        <w:ind w:right="2" w:hanging="360"/>
        <w:jc w:val="both"/>
      </w:pPr>
      <w:r w:rsidRPr="00615CDC">
        <w:t>Obsługa techniczna procesu weryfikacji tożsamości</w:t>
      </w:r>
      <w:r>
        <w:t xml:space="preserve"> Użytkownika</w:t>
      </w:r>
      <w:r w:rsidRPr="00615CDC">
        <w:t xml:space="preserve"> oraz aktywacji dostępu do Usługi Carsharingu z wykorzystaniem aplikacji mObywatel, odbywa się za pośrednictwem Authologic </w:t>
      </w:r>
      <w:r>
        <w:t>s</w:t>
      </w:r>
      <w:r w:rsidRPr="00615CDC">
        <w:t>p. z o.o.</w:t>
      </w:r>
      <w:r>
        <w:t xml:space="preserve"> z siedzibą w Warszawie</w:t>
      </w:r>
      <w:r w:rsidRPr="00615CDC">
        <w:t xml:space="preserve"> (</w:t>
      </w:r>
      <w:r>
        <w:t xml:space="preserve">numer </w:t>
      </w:r>
      <w:r w:rsidRPr="00615CDC">
        <w:t xml:space="preserve">KRS: 0000851095, </w:t>
      </w:r>
      <w:r>
        <w:t xml:space="preserve">numer </w:t>
      </w:r>
      <w:r w:rsidRPr="00615CDC">
        <w:t>NIP</w:t>
      </w:r>
      <w:r>
        <w:t>:</w:t>
      </w:r>
      <w:r w:rsidRPr="00615CDC">
        <w:t xml:space="preserve"> 5223186837) na mocy zawartej umowy powierzenia przetwarzania danych osobowych</w:t>
      </w:r>
      <w:r w:rsidR="000D085C" w:rsidRPr="00615CDC">
        <w:t>.</w:t>
      </w:r>
    </w:p>
    <w:p w14:paraId="179410B7" w14:textId="77777777" w:rsidR="00E110A8" w:rsidRDefault="00000000" w:rsidP="00AC7162">
      <w:pPr>
        <w:numPr>
          <w:ilvl w:val="0"/>
          <w:numId w:val="23"/>
        </w:numPr>
        <w:ind w:right="2" w:hanging="360"/>
        <w:jc w:val="both"/>
      </w:pPr>
      <w:r>
        <w:t xml:space="preserve">Dane Użytkownika zostaną udostępnione spółce EXPRESS sp. z o.o. sp.k. z siedzibą w </w:t>
      </w:r>
    </w:p>
    <w:p w14:paraId="7DD80E39" w14:textId="3CEA4662" w:rsidR="00E110A8" w:rsidRDefault="00000000" w:rsidP="00926AD3">
      <w:pPr>
        <w:ind w:left="720" w:right="2" w:firstLine="0"/>
        <w:jc w:val="both"/>
      </w:pPr>
      <w:r>
        <w:t xml:space="preserve">Krakowie, przy ul. Puszkarskiej 7F, 30 – 644 Kraków, wpisanej do rejestru przedsiębiorców Krajowego Rejestru Sądowego prowadzonego przez Sąd Rejonowy dla </w:t>
      </w:r>
      <w:r>
        <w:lastRenderedPageBreak/>
        <w:t xml:space="preserve">Krakowa – Śródmieścia w Krakowie, XI Wydział Gospodarczy Krajowego Rejestru Sądowego pod numerem KRS: 0000434068, NIP: 6770046633, REGON: 008156612, w celu realizacji uzasadnionego interesu tego podmiotu, polegającego na wskazaniu właściwym organom osoby, która jest zobowiązana do uiszczenia opłaty dodatkowej określonej w art. 13f Ustawy o drogach publicznych lub wykonania przez ten podmiot obowiązku prawnego zgodnie z art. 78 ust. 4. Ustawy Prawo o ruchu drogowym. Powyższe ma zastosowanie w sytuacji, gdy Express sp. z o.o. sp. k., przekazała pojazd do korzystania Usługodawcy na podstawie odrębnej umowy, a następnie Usługodawca świadczy Usługi przy użyciu tych Pojazdów. Klauzula informacyjna EXPRESS sp. z o.o. sp.k. dostępna jest pod tym </w:t>
      </w:r>
      <w:hyperlink r:id="rId16" w:history="1">
        <w:r w:rsidR="00E110A8" w:rsidRPr="00B3482A">
          <w:rPr>
            <w:rStyle w:val="Hipercze"/>
          </w:rPr>
          <w:t>linkiem</w:t>
        </w:r>
      </w:hyperlink>
      <w:r w:rsidR="00B3482A">
        <w:t>.</w:t>
      </w:r>
    </w:p>
    <w:p w14:paraId="66A8E5B3" w14:textId="381996C8" w:rsidR="00E110A8" w:rsidRDefault="00000000" w:rsidP="00AC7162">
      <w:pPr>
        <w:spacing w:after="183" w:line="259" w:lineRule="auto"/>
        <w:ind w:left="0" w:firstLine="0"/>
        <w:jc w:val="both"/>
      </w:pPr>
      <w:r>
        <w:rPr>
          <w:b/>
        </w:rPr>
        <w:t xml:space="preserve"> </w:t>
      </w:r>
    </w:p>
    <w:p w14:paraId="7881008E" w14:textId="24448C58" w:rsidR="00E110A8" w:rsidRDefault="00000000" w:rsidP="00AC7162">
      <w:pPr>
        <w:pStyle w:val="Nagwek1"/>
        <w:ind w:left="-5" w:right="0"/>
        <w:jc w:val="both"/>
      </w:pPr>
      <w:r>
        <w:t>XVII</w:t>
      </w:r>
      <w:r w:rsidR="00D9425F">
        <w:t>.</w:t>
      </w:r>
      <w:r>
        <w:t xml:space="preserve"> Licencja </w:t>
      </w:r>
    </w:p>
    <w:p w14:paraId="07FF4372" w14:textId="77777777" w:rsidR="00E110A8" w:rsidRDefault="00000000" w:rsidP="00AC7162">
      <w:pPr>
        <w:numPr>
          <w:ilvl w:val="0"/>
          <w:numId w:val="25"/>
        </w:numPr>
        <w:ind w:right="2" w:hanging="360"/>
        <w:jc w:val="both"/>
      </w:pPr>
      <w:r>
        <w:t xml:space="preserve">Wszelkie prawa do Aplikacji, w tym prawa własności kodu, grafik, treści i wszelkich innych elementów Aplikacji przysługują Usługodawcy. Korzystanie z Aplikacji możliwe jest wyłącznie na podstawie Regulaminu i w określonym w nim zakresie. </w:t>
      </w:r>
    </w:p>
    <w:p w14:paraId="66CB29A1" w14:textId="77777777" w:rsidR="00E110A8" w:rsidRDefault="00000000" w:rsidP="00AC7162">
      <w:pPr>
        <w:numPr>
          <w:ilvl w:val="0"/>
          <w:numId w:val="25"/>
        </w:numPr>
        <w:ind w:right="2" w:hanging="360"/>
        <w:jc w:val="both"/>
      </w:pPr>
      <w:r>
        <w:t xml:space="preserve">Z chwilą pobrania Aplikacji, Usługodawca udziela Użytkownikowi bezpłatnej, niewyłącznej, nieprzenoszalnej licencji na korzystanie z Aplikacji zgodnie z jej przeznaczeniem, Regulaminem i przepisami powszechnie obowiązującego prawa. </w:t>
      </w:r>
    </w:p>
    <w:p w14:paraId="1B08EEB1" w14:textId="77777777" w:rsidR="00E110A8" w:rsidRDefault="00000000" w:rsidP="00AC7162">
      <w:pPr>
        <w:numPr>
          <w:ilvl w:val="0"/>
          <w:numId w:val="25"/>
        </w:numPr>
        <w:ind w:right="2" w:hanging="360"/>
        <w:jc w:val="both"/>
      </w:pPr>
      <w:r>
        <w:t xml:space="preserve">Licencja obejmuje prawo do zwielokrotniania Aplikacji wyłącznie w zakresie niezbędnym do jej uruchomienia, działania i przechowywania w pamięci Urządzenia. </w:t>
      </w:r>
    </w:p>
    <w:p w14:paraId="40B9B0AD" w14:textId="77777777" w:rsidR="00E110A8" w:rsidRDefault="00000000" w:rsidP="00AC7162">
      <w:pPr>
        <w:numPr>
          <w:ilvl w:val="0"/>
          <w:numId w:val="25"/>
        </w:numPr>
        <w:ind w:right="2" w:hanging="360"/>
        <w:jc w:val="both"/>
      </w:pPr>
      <w:r>
        <w:t xml:space="preserve">Licencja nie obejmuje prawa do: </w:t>
      </w:r>
    </w:p>
    <w:p w14:paraId="2EBBB56A" w14:textId="3F540AAE" w:rsidR="00E110A8" w:rsidRDefault="00000000">
      <w:pPr>
        <w:numPr>
          <w:ilvl w:val="1"/>
          <w:numId w:val="33"/>
        </w:numPr>
        <w:ind w:right="2"/>
        <w:jc w:val="both"/>
      </w:pPr>
      <w:r>
        <w:t xml:space="preserve">wynajmu, dzierżawy, użyczania, sprzedaży, redystrybucji, sublicencjonowania lub innego </w:t>
      </w:r>
      <w:r w:rsidR="00D16D7B">
        <w:t>komercyjnego wykorzystywania Aplikacji;</w:t>
      </w:r>
    </w:p>
    <w:p w14:paraId="07B9E4EC" w14:textId="7258F1B5" w:rsidR="00E110A8" w:rsidRDefault="00D16D7B">
      <w:pPr>
        <w:pStyle w:val="Akapitzlist"/>
        <w:numPr>
          <w:ilvl w:val="1"/>
          <w:numId w:val="33"/>
        </w:numPr>
        <w:ind w:right="2"/>
        <w:jc w:val="both"/>
      </w:pPr>
      <w:r>
        <w:t xml:space="preserve">wykorzystywania Aplikacji do jakiejkolwiek działalności niezgodnej z prawem lub   w celu ułatwienia lub wspierania takiej działalności; </w:t>
      </w:r>
    </w:p>
    <w:p w14:paraId="023DBF4D" w14:textId="31DEFE0F" w:rsidR="001D02B5" w:rsidRDefault="00000000">
      <w:pPr>
        <w:pStyle w:val="Akapitzlist"/>
        <w:numPr>
          <w:ilvl w:val="1"/>
          <w:numId w:val="33"/>
        </w:numPr>
        <w:ind w:right="2"/>
        <w:jc w:val="both"/>
      </w:pPr>
      <w:r>
        <w:t xml:space="preserve">z zastrzeżeniem ust. 3 kopiowania, adaptacji, tłumaczenia, dekompilowania, stosowania inżynierii odwrotnej, deasemblacji, prób uzyskania kodu źródłowego, modyfikacji lub tworzenia dzieł pochodnych Aplikacji lub dowolnej jej części; </w:t>
      </w:r>
    </w:p>
    <w:p w14:paraId="0B66F71E" w14:textId="3EE31950" w:rsidR="00E110A8" w:rsidRDefault="00D16D7B">
      <w:pPr>
        <w:pStyle w:val="Akapitzlist"/>
        <w:numPr>
          <w:ilvl w:val="1"/>
          <w:numId w:val="33"/>
        </w:numPr>
        <w:ind w:right="2"/>
        <w:jc w:val="both"/>
      </w:pPr>
      <w:r>
        <w:t xml:space="preserve">debugowania, jakiejkolwiek ingerencji w kod programu; </w:t>
      </w:r>
    </w:p>
    <w:p w14:paraId="0822E48A" w14:textId="58890C86" w:rsidR="00E110A8" w:rsidRDefault="00D16D7B">
      <w:pPr>
        <w:pStyle w:val="Akapitzlist"/>
        <w:numPr>
          <w:ilvl w:val="1"/>
          <w:numId w:val="33"/>
        </w:numPr>
        <w:ind w:right="2"/>
        <w:jc w:val="both"/>
      </w:pPr>
      <w:r>
        <w:t xml:space="preserve">korzystania z Aplikacji w dowolnym celu zmierzającym pośrednio lub bezpośrednio do wyrządzenia szkody Usługodawcy lub podmiotom powiązanym z Usługodawcą, w tym między innymi w celu opracowania konkurencyjnego oprogramowania lub usługi. </w:t>
      </w:r>
    </w:p>
    <w:p w14:paraId="3DA6284F" w14:textId="77777777" w:rsidR="00E110A8" w:rsidRDefault="00000000" w:rsidP="00AC7162">
      <w:pPr>
        <w:numPr>
          <w:ilvl w:val="0"/>
          <w:numId w:val="25"/>
        </w:numPr>
        <w:ind w:right="2" w:hanging="360"/>
        <w:jc w:val="both"/>
      </w:pPr>
      <w:r>
        <w:t xml:space="preserve">Licencja wygasa z chwilą usunięcia Konta. </w:t>
      </w:r>
    </w:p>
    <w:p w14:paraId="2A653A4D" w14:textId="77777777" w:rsidR="00E110A8" w:rsidRDefault="00000000" w:rsidP="00AC7162">
      <w:pPr>
        <w:spacing w:after="183" w:line="259" w:lineRule="auto"/>
        <w:ind w:left="720" w:firstLine="0"/>
        <w:jc w:val="both"/>
      </w:pPr>
      <w:r>
        <w:t xml:space="preserve"> </w:t>
      </w:r>
    </w:p>
    <w:p w14:paraId="087A64CF" w14:textId="56D9BC46" w:rsidR="00E110A8" w:rsidRDefault="00000000" w:rsidP="00AC7162">
      <w:pPr>
        <w:pStyle w:val="Nagwek1"/>
        <w:ind w:left="-5" w:right="0"/>
        <w:jc w:val="both"/>
      </w:pPr>
      <w:r>
        <w:t>XVIII</w:t>
      </w:r>
      <w:r w:rsidR="00D9425F">
        <w:t>.</w:t>
      </w:r>
      <w:r>
        <w:t xml:space="preserve"> Odpowiedzialność Usługodawcy </w:t>
      </w:r>
    </w:p>
    <w:p w14:paraId="5A79FB97" w14:textId="77777777" w:rsidR="00E110A8" w:rsidRDefault="00000000" w:rsidP="00AC7162">
      <w:pPr>
        <w:numPr>
          <w:ilvl w:val="0"/>
          <w:numId w:val="26"/>
        </w:numPr>
        <w:ind w:right="2" w:hanging="360"/>
        <w:jc w:val="both"/>
      </w:pPr>
      <w:r>
        <w:t xml:space="preserve">Usługodawca zobowiązuje się do zapewnienia jak najwyższej jakości Usług świadczonych za pośrednictwem Aplikacji. </w:t>
      </w:r>
    </w:p>
    <w:p w14:paraId="14B5B802" w14:textId="77777777" w:rsidR="00E110A8" w:rsidRDefault="00000000" w:rsidP="00AC7162">
      <w:pPr>
        <w:numPr>
          <w:ilvl w:val="0"/>
          <w:numId w:val="26"/>
        </w:numPr>
        <w:ind w:right="2" w:hanging="360"/>
        <w:jc w:val="both"/>
      </w:pPr>
      <w:r>
        <w:lastRenderedPageBreak/>
        <w:t xml:space="preserve">Usługodawca nie ponosi odpowiedzialności za czasową niemożność korzystania przez Użytkowników z Aplikacji, wywołaną Przerwą Techniczną, jeśli Przerwa Techniczna została ogłoszona w sposób określony w pkt. IV ust. 5 Regulaminu, jak również za jakiekolwiek szkody wynikłe z zarządzenia Przerwy Technicznej. </w:t>
      </w:r>
    </w:p>
    <w:p w14:paraId="1A60EAA3" w14:textId="77777777" w:rsidR="00E110A8" w:rsidRDefault="00000000" w:rsidP="00AC7162">
      <w:pPr>
        <w:numPr>
          <w:ilvl w:val="0"/>
          <w:numId w:val="26"/>
        </w:numPr>
        <w:ind w:right="2" w:hanging="360"/>
        <w:jc w:val="both"/>
      </w:pPr>
      <w:r>
        <w:t xml:space="preserve">Siła Wyższa nie stanowi niewykonania lub nienależytego wykonania Usługi, o ile zostanie wykazana przez stronę, która się na nią powołuje. </w:t>
      </w:r>
    </w:p>
    <w:p w14:paraId="131634C0" w14:textId="77777777" w:rsidR="00E110A8" w:rsidRDefault="00000000" w:rsidP="00AC7162">
      <w:pPr>
        <w:numPr>
          <w:ilvl w:val="0"/>
          <w:numId w:val="26"/>
        </w:numPr>
        <w:ind w:right="2" w:hanging="360"/>
        <w:jc w:val="both"/>
      </w:pPr>
      <w:r>
        <w:t xml:space="preserve">Usługodawca nie ponosi odpowiedzialności za skutki podania przez Użytkownika w czasie zakładania Konta nieprawdziwych Danych Osobowych. </w:t>
      </w:r>
    </w:p>
    <w:p w14:paraId="55F272CE" w14:textId="77777777" w:rsidR="00E110A8" w:rsidRDefault="00000000" w:rsidP="00AC7162">
      <w:pPr>
        <w:numPr>
          <w:ilvl w:val="0"/>
          <w:numId w:val="26"/>
        </w:numPr>
        <w:ind w:right="2" w:hanging="360"/>
        <w:jc w:val="both"/>
      </w:pPr>
      <w:r>
        <w:t xml:space="preserve">Usługodawca nie ponosi odpowiedzialności za skutki ujawnienia hasła do Konta Użytkownika w Aplikacji bądź udostępniania Konta w ramach Aplikacji przez Użytkownika osobom trzecim. </w:t>
      </w:r>
    </w:p>
    <w:p w14:paraId="512B267F" w14:textId="77777777" w:rsidR="00E110A8" w:rsidRDefault="00000000" w:rsidP="00AC7162">
      <w:pPr>
        <w:numPr>
          <w:ilvl w:val="0"/>
          <w:numId w:val="26"/>
        </w:numPr>
        <w:ind w:right="2" w:hanging="360"/>
        <w:jc w:val="both"/>
      </w:pPr>
      <w:r>
        <w:t xml:space="preserve">Usługodawca nie ponosi odpowiedzialności za niedziałanie lub nienależyte działanie Aplikacji na urządzeniu nie spełniającym wymagań technicznych, o których mowa w pkt. IV Regulaminu. </w:t>
      </w:r>
    </w:p>
    <w:p w14:paraId="7F70B1EC" w14:textId="77777777" w:rsidR="00E110A8" w:rsidRDefault="00000000" w:rsidP="00AC7162">
      <w:pPr>
        <w:numPr>
          <w:ilvl w:val="0"/>
          <w:numId w:val="26"/>
        </w:numPr>
        <w:ind w:right="2" w:hanging="360"/>
        <w:jc w:val="both"/>
      </w:pPr>
      <w:r>
        <w:t xml:space="preserve">Usługodawca nie ponosi odpowiedzialności za niewykonanie lub nienależyte wykonanie usług przez operatorów telekomunikacyjnych, z którymi Użytkownik ma zawarte umowy, w szczególności w zakresie połączenia do sieci Internet, jak również za wysokość opłat za te usługi. </w:t>
      </w:r>
    </w:p>
    <w:p w14:paraId="21669822" w14:textId="77777777" w:rsidR="00E110A8" w:rsidRDefault="00000000" w:rsidP="00AC7162">
      <w:pPr>
        <w:numPr>
          <w:ilvl w:val="0"/>
          <w:numId w:val="26"/>
        </w:numPr>
        <w:ind w:right="2" w:hanging="360"/>
        <w:jc w:val="both"/>
      </w:pPr>
      <w:r>
        <w:t xml:space="preserve">Usługodawca nie ponosi odpowiedzialności za błędne działanie systemów operacyjnych, które są wymagane do uruchomienia Aplikacji, zgodnie z pkt. I ust. 5 Regulaminu, jak również oprogramowania innego niż Aplikacja, zainstalowanego na Urządzeniu lub pobranego na Urządzenie. </w:t>
      </w:r>
    </w:p>
    <w:p w14:paraId="77E70B51" w14:textId="77777777" w:rsidR="00E110A8" w:rsidRDefault="00000000" w:rsidP="00AC7162">
      <w:pPr>
        <w:numPr>
          <w:ilvl w:val="0"/>
          <w:numId w:val="26"/>
        </w:numPr>
        <w:spacing w:after="168"/>
        <w:ind w:right="2" w:hanging="360"/>
        <w:jc w:val="both"/>
      </w:pPr>
      <w:r>
        <w:t xml:space="preserve">Usunięcie Konta Użytkownika na podstawie pkt. V ust. 27 nie stanowi nienależytego wykonania umowy przez Usługodawcę. Usługodawca nie ponosi odpowiedzialności odszkodowawczej z tego tytułu. </w:t>
      </w:r>
    </w:p>
    <w:p w14:paraId="75AA20C0" w14:textId="77777777" w:rsidR="00E110A8" w:rsidRDefault="00000000" w:rsidP="00AC7162">
      <w:pPr>
        <w:spacing w:after="183" w:line="259" w:lineRule="auto"/>
        <w:ind w:left="0" w:firstLine="0"/>
        <w:jc w:val="both"/>
      </w:pPr>
      <w:r>
        <w:rPr>
          <w:b/>
        </w:rPr>
        <w:t xml:space="preserve"> </w:t>
      </w:r>
    </w:p>
    <w:p w14:paraId="1AB76F8C" w14:textId="03402B92" w:rsidR="00E110A8" w:rsidRDefault="00000000" w:rsidP="00AC7162">
      <w:pPr>
        <w:pStyle w:val="Nagwek1"/>
        <w:spacing w:after="3" w:line="409" w:lineRule="auto"/>
        <w:ind w:left="-5" w:right="0"/>
        <w:jc w:val="both"/>
      </w:pPr>
      <w:r>
        <w:t>XIX</w:t>
      </w:r>
      <w:r w:rsidR="00D9425F">
        <w:t>.</w:t>
      </w:r>
      <w:r>
        <w:t xml:space="preserve"> Ustawowe prawo konsumentów do odstąpienia od umowy najmu zawartej na odległość </w:t>
      </w:r>
    </w:p>
    <w:p w14:paraId="0A3F02D6" w14:textId="77777777" w:rsidR="00E110A8" w:rsidRDefault="00000000" w:rsidP="00AC7162">
      <w:pPr>
        <w:ind w:left="706" w:right="2"/>
        <w:jc w:val="both"/>
      </w:pPr>
      <w:r>
        <w:t>1.</w:t>
      </w:r>
      <w:r>
        <w:rPr>
          <w:rFonts w:ascii="Arial" w:eastAsia="Arial" w:hAnsi="Arial" w:cs="Arial"/>
        </w:rPr>
        <w:t xml:space="preserve"> </w:t>
      </w:r>
      <w:r>
        <w:t xml:space="preserve">W związku z treścią art. 38 pkt 12 ustawy z dnia 30 maja 2014 roku o prawach konsumenta Użytkownikowi – Konsumentowi nie przysługuje prawo do odstąpienia od umowy najmu Pojazdu na podstawie art. 27 ww. ustawy. </w:t>
      </w:r>
    </w:p>
    <w:p w14:paraId="2E5C8F54" w14:textId="77777777" w:rsidR="00E110A8" w:rsidRDefault="00000000" w:rsidP="00AC7162">
      <w:pPr>
        <w:spacing w:after="183" w:line="259" w:lineRule="auto"/>
        <w:ind w:left="720" w:firstLine="0"/>
        <w:jc w:val="both"/>
      </w:pPr>
      <w:r>
        <w:t xml:space="preserve"> </w:t>
      </w:r>
    </w:p>
    <w:p w14:paraId="2FF35D36" w14:textId="4E4A4585" w:rsidR="00E110A8" w:rsidRDefault="00000000" w:rsidP="00AC7162">
      <w:pPr>
        <w:pStyle w:val="Nagwek1"/>
        <w:ind w:left="-5" w:right="0"/>
        <w:jc w:val="both"/>
      </w:pPr>
      <w:r>
        <w:t>XX</w:t>
      </w:r>
      <w:r w:rsidR="00D9425F">
        <w:t>.</w:t>
      </w:r>
      <w:r>
        <w:t xml:space="preserve"> Reklamacje </w:t>
      </w:r>
    </w:p>
    <w:p w14:paraId="264BB656" w14:textId="77777777" w:rsidR="00E110A8" w:rsidRDefault="00000000" w:rsidP="00AC7162">
      <w:pPr>
        <w:numPr>
          <w:ilvl w:val="0"/>
          <w:numId w:val="27"/>
        </w:numPr>
        <w:ind w:right="2" w:hanging="360"/>
        <w:jc w:val="both"/>
      </w:pPr>
      <w:r>
        <w:t xml:space="preserve">Wszelkie reklamacje dotyczące działania Aplikacji oraz niewykonania lub nienależytego wykonania Usługi, a także oceny Użytkownika, o której mowa w punkcie XV Regulaminu Użytkownik może zgłosić w formie elektronicznej pod adresem: reklamacja@traficar.pl. </w:t>
      </w:r>
    </w:p>
    <w:p w14:paraId="419ED34A" w14:textId="77777777" w:rsidR="00E110A8" w:rsidRDefault="00000000" w:rsidP="00AC7162">
      <w:pPr>
        <w:numPr>
          <w:ilvl w:val="0"/>
          <w:numId w:val="27"/>
        </w:numPr>
        <w:ind w:right="2" w:hanging="360"/>
        <w:jc w:val="both"/>
      </w:pPr>
      <w:r>
        <w:t xml:space="preserve">Reklamacja powinna zawierać imię, nazwisko, adres e-mail użyty do rejestracji Konta Użytkownika w Aplikacji oraz opis nieprawidłowości. </w:t>
      </w:r>
    </w:p>
    <w:p w14:paraId="345D0CBC" w14:textId="7D63B797" w:rsidR="00E110A8" w:rsidRDefault="00000000" w:rsidP="00926AD3">
      <w:pPr>
        <w:numPr>
          <w:ilvl w:val="0"/>
          <w:numId w:val="27"/>
        </w:numPr>
        <w:ind w:left="720" w:right="2" w:hanging="294"/>
        <w:jc w:val="both"/>
      </w:pPr>
      <w:r>
        <w:t xml:space="preserve">Reklamacje rozpatrywane będą przez Usługodawcę w terminie 14 (czternastu) dni od daty ich otrzymania, chyba, że z powszechnie obowiązujących przepisów prawa wynika </w:t>
      </w:r>
      <w:r>
        <w:lastRenderedPageBreak/>
        <w:t xml:space="preserve">inny termin. W dniu otrzymania reklamacji Usługodawca potwierdzi Użytkownikowi w zwrotnej wiadomości e-mail jej otrzymanie. </w:t>
      </w:r>
    </w:p>
    <w:p w14:paraId="70BE55EC" w14:textId="77777777" w:rsidR="00E110A8" w:rsidRDefault="00000000" w:rsidP="00AC7162">
      <w:pPr>
        <w:numPr>
          <w:ilvl w:val="0"/>
          <w:numId w:val="27"/>
        </w:numPr>
        <w:spacing w:after="168"/>
        <w:ind w:right="2" w:hanging="360"/>
        <w:jc w:val="both"/>
      </w:pPr>
      <w:r>
        <w:t xml:space="preserve">Użytkownik zostanie powiadomiony o sposobie rozpatrzenia reklamacji drogą e-mail na adres email, z którego zostało przesłane zgłoszenie reklamacyjne. </w:t>
      </w:r>
    </w:p>
    <w:p w14:paraId="50F31F77" w14:textId="77777777" w:rsidR="00E110A8" w:rsidRDefault="00000000" w:rsidP="00AC7162">
      <w:pPr>
        <w:spacing w:after="183" w:line="259" w:lineRule="auto"/>
        <w:ind w:left="0" w:firstLine="0"/>
        <w:jc w:val="both"/>
      </w:pPr>
      <w:r>
        <w:t xml:space="preserve"> </w:t>
      </w:r>
    </w:p>
    <w:p w14:paraId="1A0B0541" w14:textId="77777777" w:rsidR="00E110A8" w:rsidRDefault="00000000" w:rsidP="00AC7162">
      <w:pPr>
        <w:spacing w:after="183" w:line="259" w:lineRule="auto"/>
        <w:ind w:left="0" w:firstLine="0"/>
        <w:jc w:val="both"/>
      </w:pPr>
      <w:r>
        <w:rPr>
          <w:b/>
        </w:rPr>
        <w:t xml:space="preserve"> </w:t>
      </w:r>
    </w:p>
    <w:p w14:paraId="33D54D1B" w14:textId="7C6AE694" w:rsidR="00E110A8" w:rsidRDefault="00000000" w:rsidP="00AC7162">
      <w:pPr>
        <w:pStyle w:val="Nagwek1"/>
        <w:ind w:left="-5" w:right="0"/>
        <w:jc w:val="both"/>
      </w:pPr>
      <w:r>
        <w:t>XXI</w:t>
      </w:r>
      <w:r w:rsidR="00D9425F">
        <w:t>.</w:t>
      </w:r>
      <w:r>
        <w:t xml:space="preserve"> Szczególne postanowienia dotyczące rękojmi konsumenckiej, w związku ze świadczeniem usług drogą elektroniczną </w:t>
      </w:r>
    </w:p>
    <w:p w14:paraId="18FBCB05" w14:textId="77777777" w:rsidR="00E110A8" w:rsidRDefault="00000000" w:rsidP="00AC7162">
      <w:pPr>
        <w:numPr>
          <w:ilvl w:val="0"/>
          <w:numId w:val="28"/>
        </w:numPr>
        <w:ind w:right="2" w:hanging="360"/>
        <w:jc w:val="both"/>
      </w:pPr>
      <w:r>
        <w:t xml:space="preserve">Usługodawca świadczy Usługę, która – w zakresie usług świadczonych drogą elektroniczną w rozumieniu ustawy z dnia 18 lipca 2002 roku o świadczeniu usług drogą elektroniczną (Dz. U. 2002 Nr 144, poz. 1204 z </w:t>
      </w:r>
      <w:proofErr w:type="spellStart"/>
      <w:r>
        <w:t>późn</w:t>
      </w:r>
      <w:proofErr w:type="spellEnd"/>
      <w:r>
        <w:t xml:space="preserve">. zm.) - stanowi usługę cyfrową w rozumieniu przepisów ustawy z dnia 30 maja 2014 roku o prawach konsumenta (Dz. U. 2014, poz. 827 z </w:t>
      </w:r>
      <w:proofErr w:type="spellStart"/>
      <w:r>
        <w:t>późn</w:t>
      </w:r>
      <w:proofErr w:type="spellEnd"/>
      <w:r>
        <w:t xml:space="preserve">. zm.), rozumiane zgodnie z tą ustawą jako usługi pozwalające konsumentowi na: </w:t>
      </w:r>
    </w:p>
    <w:p w14:paraId="0EA839DD" w14:textId="77777777" w:rsidR="00E110A8" w:rsidRDefault="00000000" w:rsidP="00AC7162">
      <w:pPr>
        <w:numPr>
          <w:ilvl w:val="2"/>
          <w:numId w:val="29"/>
        </w:numPr>
        <w:ind w:right="2" w:hanging="360"/>
        <w:jc w:val="both"/>
      </w:pPr>
      <w:r>
        <w:t xml:space="preserve">wytwarzanie, przetwarzanie, przechowywanie lub dostęp do danych w postaci cyfrowej, </w:t>
      </w:r>
    </w:p>
    <w:p w14:paraId="66C08BDB" w14:textId="77777777" w:rsidR="00E110A8" w:rsidRDefault="00000000" w:rsidP="00AC7162">
      <w:pPr>
        <w:numPr>
          <w:ilvl w:val="2"/>
          <w:numId w:val="29"/>
        </w:numPr>
        <w:ind w:right="2" w:hanging="360"/>
        <w:jc w:val="both"/>
      </w:pPr>
      <w:r>
        <w:t xml:space="preserve">wspólne korzystanie z danych w postaci cyfrowej, które zostały przesłane lub wytworzone przez Konsumenta lub innych użytkowników tej usługi, </w:t>
      </w:r>
    </w:p>
    <w:p w14:paraId="03C22FB9" w14:textId="77777777" w:rsidR="00E110A8" w:rsidRDefault="00000000" w:rsidP="00AC7162">
      <w:pPr>
        <w:numPr>
          <w:ilvl w:val="2"/>
          <w:numId w:val="29"/>
        </w:numPr>
        <w:ind w:right="2" w:hanging="360"/>
        <w:jc w:val="both"/>
      </w:pPr>
      <w:r>
        <w:t xml:space="preserve">inne formy interakcji za pomocą danych w postaci cyfrowej. Z uwagi na specyfikę świadczonej Usługi, nie jest ona połączona z nabywaniem przez Konsumenta od Usługodawcy towaru z elementami cyfrowymi w rozumieniu Ustawy o prawach konsumenta, czyli towaru zawierającego treść cyfrową lub usługę cyfrową lub z nimi połączonego w taki sposób, że brak treści cyfrowej lub usługi cyfrowej uniemożliwiłby jego prawidłowe funkcjonowanie. </w:t>
      </w:r>
    </w:p>
    <w:p w14:paraId="4BAD738B" w14:textId="77777777" w:rsidR="00E110A8" w:rsidRDefault="00000000" w:rsidP="00AC7162">
      <w:pPr>
        <w:numPr>
          <w:ilvl w:val="0"/>
          <w:numId w:val="28"/>
        </w:numPr>
        <w:ind w:right="2" w:hanging="360"/>
        <w:jc w:val="both"/>
      </w:pPr>
      <w:r>
        <w:t xml:space="preserve">Niniejszy Regulamin stanowi umowę, na podstawie której Usługodawca jest zobowiązany do dostarczenia treści cyfrowej lub usługi cyfrowej oraz innych świadczeń. Postanowienia niniejszego pkt XXI stosuje się wyłącznie w zakresie postanowień umowy dotyczących treści cyfrowej lub usługi cyfrowej. </w:t>
      </w:r>
    </w:p>
    <w:p w14:paraId="58368332" w14:textId="77777777" w:rsidR="00E110A8" w:rsidRDefault="00000000" w:rsidP="00AC7162">
      <w:pPr>
        <w:numPr>
          <w:ilvl w:val="0"/>
          <w:numId w:val="28"/>
        </w:numPr>
        <w:ind w:right="2" w:hanging="360"/>
        <w:jc w:val="both"/>
      </w:pPr>
      <w:r>
        <w:t xml:space="preserve">Postanowień niniejszego pkt XXI nie stosuje się do umów, na podstawie których Konsument nie jest zobowiązany do świadczeń innych niż dostarczanie danych osobowych, a dane te są przetwarzane przez Usługodawcę wyłącznie w celu poprawy bezpieczeństwa, kompatybilności lub interoperacyjności oprogramowania oferowanego na podstawie otwartej i wolnej licencji. </w:t>
      </w:r>
    </w:p>
    <w:p w14:paraId="3E53FDFD" w14:textId="77777777" w:rsidR="00E110A8" w:rsidRDefault="00000000" w:rsidP="00AC7162">
      <w:pPr>
        <w:numPr>
          <w:ilvl w:val="0"/>
          <w:numId w:val="28"/>
        </w:numPr>
        <w:ind w:right="2" w:hanging="360"/>
        <w:jc w:val="both"/>
      </w:pPr>
      <w:r>
        <w:t xml:space="preserve">Usługodawca dostarcza Konsumentowi treść cyfrową lub usługę cyfrową niezwłocznie po zawarciu umowy (rejestracja Konta i akceptacja przez Konsumenta Regulaminu), z zastrzeżeniem udostępnienia Konsumentowi przez Usługodawcę treści cyfrowych niezbędnych w celu dokonania rejestracji Konta. Treść cyfrową uważa się za dostarczoną w chwili, gdy treść cyfrowa lub środek, który pozwala na uzyskanie dostępu do treści cyfrowej lub pobranie treści cyfrowej, zostały udostępnione Konsumentowi lub fizycznemu lub wirtualnemu urządzeniu, które Konsument wybrał samodzielnie w </w:t>
      </w:r>
      <w:r>
        <w:lastRenderedPageBreak/>
        <w:t xml:space="preserve">tym celu </w:t>
      </w:r>
      <w:proofErr w:type="gramStart"/>
      <w:r>
        <w:t>lub,</w:t>
      </w:r>
      <w:proofErr w:type="gramEnd"/>
      <w:r>
        <w:t xml:space="preserve"> gdy Konsument lub takie urządzenie, uzyskali do niej dostęp. Usługę cyfrową uważa się za dostarczoną w chwili, gdy Konsument lub fizyczne lub wirtualne urządzenie, które Konsument wybrał samodzielnie w tym celu, uzyskali do niej dostęp. </w:t>
      </w:r>
    </w:p>
    <w:p w14:paraId="3743B12C" w14:textId="77777777" w:rsidR="00E110A8" w:rsidRDefault="00000000" w:rsidP="00AC7162">
      <w:pPr>
        <w:numPr>
          <w:ilvl w:val="0"/>
          <w:numId w:val="28"/>
        </w:numPr>
        <w:ind w:right="2" w:hanging="360"/>
        <w:jc w:val="both"/>
      </w:pPr>
      <w:r>
        <w:t xml:space="preserve">Jeżeli Usługodawca nie dostarczył treści cyfrowej lub usługi cyfrowej, Konsument ma prawo wezwać go do ich dostarczenia. Jeżeli Usługodawca nie dostarczy treści cyfrowej lub usługi cyfrowej niezwłocznie lub w dodatkowym, wyraźnie uzgodnionym przez strony terminie. Konsument może odstąpić od umowy. Konsument może odstąpić od umowy bez wzywania do dostarczenia treści cyfrowej lub usługi cyfrowej, jeżeli:  </w:t>
      </w:r>
    </w:p>
    <w:p w14:paraId="3AF0ABCB" w14:textId="77777777" w:rsidR="00E110A8" w:rsidRDefault="00000000" w:rsidP="00AC7162">
      <w:pPr>
        <w:numPr>
          <w:ilvl w:val="1"/>
          <w:numId w:val="28"/>
        </w:numPr>
        <w:ind w:right="2" w:hanging="360"/>
        <w:jc w:val="both"/>
      </w:pPr>
      <w:r>
        <w:t xml:space="preserve">z oświadczenia Usługodawcy lub okoliczności wyraźnie wynika, że nie dostarczy treści cyfrowej lub usługi cyfrowej lub </w:t>
      </w:r>
    </w:p>
    <w:p w14:paraId="3DFB572C" w14:textId="77777777" w:rsidR="00E110A8" w:rsidRDefault="00000000" w:rsidP="00AC7162">
      <w:pPr>
        <w:numPr>
          <w:ilvl w:val="1"/>
          <w:numId w:val="28"/>
        </w:numPr>
        <w:ind w:right="2" w:hanging="360"/>
        <w:jc w:val="both"/>
      </w:pPr>
      <w:r>
        <w:t xml:space="preserve">Konsument i Usługodawca uzgodnili lub z okoliczności zawarcia umowy wyraźnie wynika, że określony termin dostarczenia treści cyfrowej lub usługi cyfrowej miał istotne znaczenie dla Konsumenta, a Usługodawca nie dostarczył ich w tym terminie. </w:t>
      </w:r>
    </w:p>
    <w:p w14:paraId="6E4C1750" w14:textId="77777777" w:rsidR="00E110A8" w:rsidRDefault="00000000" w:rsidP="00AC7162">
      <w:pPr>
        <w:numPr>
          <w:ilvl w:val="0"/>
          <w:numId w:val="28"/>
        </w:numPr>
        <w:ind w:right="2" w:hanging="360"/>
        <w:jc w:val="both"/>
      </w:pPr>
      <w:r>
        <w:t xml:space="preserve">Ciężar dowodu dostarczenia treści cyfrowej lub usługi cyfrowej spoczywa na Usługodawcy. </w:t>
      </w:r>
    </w:p>
    <w:p w14:paraId="78273A37" w14:textId="77777777" w:rsidR="00E110A8" w:rsidRDefault="00000000" w:rsidP="00AC7162">
      <w:pPr>
        <w:numPr>
          <w:ilvl w:val="0"/>
          <w:numId w:val="28"/>
        </w:numPr>
        <w:ind w:right="2" w:hanging="360"/>
        <w:jc w:val="both"/>
      </w:pPr>
      <w:r>
        <w:t xml:space="preserve">Treść cyfrowa lub usługa cyfrowa są zgodne z umową, jeżeli zgodne z umową pozostają w szczególności ich: </w:t>
      </w:r>
    </w:p>
    <w:p w14:paraId="13F14E63" w14:textId="77777777" w:rsidR="00E110A8" w:rsidRDefault="00000000" w:rsidP="00AC7162">
      <w:pPr>
        <w:numPr>
          <w:ilvl w:val="1"/>
          <w:numId w:val="28"/>
        </w:numPr>
        <w:ind w:right="2" w:hanging="360"/>
        <w:jc w:val="both"/>
      </w:pPr>
      <w:r>
        <w:t xml:space="preserve">opis, rodzaj, ilość, jakość, kompletność, funkcjonalność, kompatybilność, interoperacyjność oraz dostępność wsparcia technicznego i aktualizacji; </w:t>
      </w:r>
    </w:p>
    <w:p w14:paraId="2B58EFED" w14:textId="77777777" w:rsidR="00E110A8" w:rsidRDefault="00000000" w:rsidP="00AC7162">
      <w:pPr>
        <w:numPr>
          <w:ilvl w:val="1"/>
          <w:numId w:val="28"/>
        </w:numPr>
        <w:ind w:right="2" w:hanging="360"/>
        <w:jc w:val="both"/>
      </w:pPr>
      <w:r>
        <w:t xml:space="preserve">przydatność do szczególnego celu, do którego są potrzebne Konsumentowi, o którym Konsument powiadomił Usługodawcę najpóźniej w chwili zawarcia umowy </w:t>
      </w:r>
      <w:proofErr w:type="gramStart"/>
      <w:r>
        <w:t>i,</w:t>
      </w:r>
      <w:proofErr w:type="gramEnd"/>
      <w:r>
        <w:t xml:space="preserve"> który Usługodawca zaakceptował. </w:t>
      </w:r>
    </w:p>
    <w:p w14:paraId="0DF92746" w14:textId="77777777" w:rsidR="00E110A8" w:rsidRDefault="00000000" w:rsidP="00AC7162">
      <w:pPr>
        <w:numPr>
          <w:ilvl w:val="0"/>
          <w:numId w:val="28"/>
        </w:numPr>
        <w:ind w:right="2" w:hanging="360"/>
        <w:jc w:val="both"/>
      </w:pPr>
      <w:r>
        <w:t xml:space="preserve">Treść cyfrowa lub usługa cyfrowa, aby mogły zostać uznane za zgodne z umową, muszą: </w:t>
      </w:r>
    </w:p>
    <w:p w14:paraId="2A64698B" w14:textId="77777777" w:rsidR="00E110A8" w:rsidRDefault="00000000" w:rsidP="00AC7162">
      <w:pPr>
        <w:numPr>
          <w:ilvl w:val="1"/>
          <w:numId w:val="28"/>
        </w:numPr>
        <w:ind w:right="2" w:hanging="360"/>
        <w:jc w:val="both"/>
      </w:pPr>
      <w:r>
        <w:t xml:space="preserve">nadawać się do celów, w których zazwyczaj korzysta się z treści cyfrowej lub usługi cyfrowej tego rodzaju, z uwzględnieniem obowiązujących przepisów prawa, norm technicznych lub dobrych praktyk; </w:t>
      </w:r>
    </w:p>
    <w:p w14:paraId="6931CD6A" w14:textId="77777777" w:rsidR="00E110A8" w:rsidRDefault="00000000" w:rsidP="00AC7162">
      <w:pPr>
        <w:numPr>
          <w:ilvl w:val="1"/>
          <w:numId w:val="28"/>
        </w:numPr>
        <w:ind w:right="2" w:hanging="360"/>
        <w:jc w:val="both"/>
      </w:pPr>
      <w:r>
        <w:t xml:space="preserve">występować w takiej ilości i mieć takie cechy, w tym funkcjonalność, kompatybilność, dostępność, ciągłość i bezpieczeństwo, jakie są typowe dla treści cyfrowej lub usługi cyfrowej tego rodzaju, których Konsument może rozsądnie oczekiwać, biorąc pod uwagę charakter treści cyfrowej lub usługi cyfrowej oraz publiczne zapewnienia złożone przez Usługodawcę, jego poprzedników prawnych lub osoby działające w jego imieniu, w szczególności w reklamie lub na etykiecie, chyba że Usługodawca wykaże, że: </w:t>
      </w:r>
    </w:p>
    <w:p w14:paraId="0A694C0A" w14:textId="49FBCCC6" w:rsidR="00E110A8" w:rsidRDefault="00000000" w:rsidP="00926AD3">
      <w:pPr>
        <w:ind w:left="2160" w:right="2" w:hanging="295"/>
        <w:jc w:val="both"/>
      </w:pPr>
      <w:r>
        <w:t>i.</w:t>
      </w:r>
      <w:r>
        <w:rPr>
          <w:rFonts w:ascii="Arial" w:eastAsia="Arial" w:hAnsi="Arial" w:cs="Arial"/>
        </w:rPr>
        <w:t xml:space="preserve"> </w:t>
      </w:r>
      <w:r>
        <w:t xml:space="preserve">nie wiedział o danym publicznym zapewnieniu i oceniając rozsądnie nie mógł o nim wiedzieć; </w:t>
      </w:r>
    </w:p>
    <w:p w14:paraId="0496CC44" w14:textId="77777777" w:rsidR="00E110A8" w:rsidRDefault="00000000">
      <w:pPr>
        <w:numPr>
          <w:ilvl w:val="3"/>
          <w:numId w:val="30"/>
        </w:numPr>
        <w:ind w:left="1843" w:right="2"/>
        <w:jc w:val="both"/>
      </w:pPr>
      <w:r>
        <w:t xml:space="preserve">przed zawarciem umowy publiczne zapewnienie zostało sprostowane z zachowaniem warunków i formy, w jakich publiczne zapewnienie zostało złożone lub w porównywalny sposób, </w:t>
      </w:r>
    </w:p>
    <w:p w14:paraId="2826FBC3" w14:textId="77777777" w:rsidR="00E110A8" w:rsidRDefault="00000000">
      <w:pPr>
        <w:numPr>
          <w:ilvl w:val="3"/>
          <w:numId w:val="30"/>
        </w:numPr>
        <w:ind w:right="2" w:hanging="351"/>
        <w:jc w:val="both"/>
      </w:pPr>
      <w:r>
        <w:t xml:space="preserve">publiczne zapewnienie nie miało wpływu na decyzję Konsumenta o zawarciu umowy; </w:t>
      </w:r>
    </w:p>
    <w:p w14:paraId="7A951E02" w14:textId="77777777" w:rsidR="00E110A8" w:rsidRDefault="00000000" w:rsidP="00926AD3">
      <w:pPr>
        <w:numPr>
          <w:ilvl w:val="1"/>
          <w:numId w:val="28"/>
        </w:numPr>
        <w:ind w:right="2" w:hanging="360"/>
        <w:jc w:val="both"/>
      </w:pPr>
      <w:r>
        <w:lastRenderedPageBreak/>
        <w:t xml:space="preserve">być dostarczane z akcesoriami i instrukcjami, których dostarczenia Konsument może rozsądnie oczekiwać; </w:t>
      </w:r>
    </w:p>
    <w:p w14:paraId="45AD3F71" w14:textId="77777777" w:rsidR="00E110A8" w:rsidRDefault="00000000" w:rsidP="00926AD3">
      <w:pPr>
        <w:numPr>
          <w:ilvl w:val="1"/>
          <w:numId w:val="28"/>
        </w:numPr>
        <w:ind w:right="2" w:hanging="360"/>
        <w:jc w:val="both"/>
      </w:pPr>
      <w:r>
        <w:t xml:space="preserve">być zgodne z wersją próbną lub zapowiedzią, które zostały udostępnione Konsumentowi przez Usługodawcę przed zawarciem umowy. </w:t>
      </w:r>
    </w:p>
    <w:p w14:paraId="2267B0B0" w14:textId="77777777" w:rsidR="00E110A8" w:rsidRDefault="00000000" w:rsidP="00AC7162">
      <w:pPr>
        <w:numPr>
          <w:ilvl w:val="0"/>
          <w:numId w:val="28"/>
        </w:numPr>
        <w:ind w:right="2" w:hanging="360"/>
        <w:jc w:val="both"/>
      </w:pPr>
      <w:r>
        <w:t xml:space="preserve">Usługodawca informuje Konsumenta o aktualizacjach, w tym dotyczących zabezpieczeń, niezbędnych do zachowania zgodności treści cyfrowej lub usługi cyfrowej z umową oraz dostarcza je Konsumentowi przez czas: </w:t>
      </w:r>
    </w:p>
    <w:p w14:paraId="7EF21338" w14:textId="77777777" w:rsidR="00E110A8" w:rsidRDefault="00000000" w:rsidP="00AC7162">
      <w:pPr>
        <w:numPr>
          <w:ilvl w:val="1"/>
          <w:numId w:val="28"/>
        </w:numPr>
        <w:ind w:right="2" w:hanging="360"/>
        <w:jc w:val="both"/>
      </w:pPr>
      <w:r>
        <w:t xml:space="preserve">dostarczania treści cyfrowej lub usługi cyfrowej określony w umowie, na podstawie której dostarczanie następuje w sposób ciągły, lub </w:t>
      </w:r>
    </w:p>
    <w:p w14:paraId="27D84FE5" w14:textId="77777777" w:rsidR="00E110A8" w:rsidRDefault="00000000" w:rsidP="00AC7162">
      <w:pPr>
        <w:numPr>
          <w:ilvl w:val="1"/>
          <w:numId w:val="28"/>
        </w:numPr>
        <w:ind w:right="2" w:hanging="360"/>
        <w:jc w:val="both"/>
      </w:pPr>
      <w:r>
        <w:t xml:space="preserve">zasadnie oczekiwany przez Konsumenta, uwzględniając rodzaj treści cyfrowej lub usługi cyfrowej i cel, w jakim są wykorzystywane, oraz okoliczności i charakter umowy, jeżeli umowa przewiduje dostarczanie treści cyfrowej lub usługi cyfrowej jednorazowo lub częściami. </w:t>
      </w:r>
    </w:p>
    <w:p w14:paraId="307DC41B" w14:textId="77777777" w:rsidR="00E110A8" w:rsidRDefault="00000000" w:rsidP="00AC7162">
      <w:pPr>
        <w:numPr>
          <w:ilvl w:val="0"/>
          <w:numId w:val="28"/>
        </w:numPr>
        <w:ind w:right="2" w:hanging="360"/>
        <w:jc w:val="both"/>
      </w:pPr>
      <w:r>
        <w:t xml:space="preserve">Jeżeli Konsument nie zainstaluje w rozsądnym czasie aktualizacji dostarczonych przez Usługodawcę, Usługodawca nie ponosi odpowiedzialności za brak zgodności treści cyfrowej lub usługi cyfrowej z umową wynikający wyłącznie z braku aktualizacji, jeżeli: </w:t>
      </w:r>
    </w:p>
    <w:p w14:paraId="63D91753" w14:textId="77777777" w:rsidR="00E110A8" w:rsidRDefault="00000000" w:rsidP="00AC7162">
      <w:pPr>
        <w:numPr>
          <w:ilvl w:val="1"/>
          <w:numId w:val="28"/>
        </w:numPr>
        <w:ind w:right="2" w:hanging="360"/>
        <w:jc w:val="both"/>
      </w:pPr>
      <w:r>
        <w:t xml:space="preserve">poinformował Konsumenta o aktualizacji i konsekwencjach jej niezainstalowania; </w:t>
      </w:r>
    </w:p>
    <w:p w14:paraId="1A60AAFD" w14:textId="77777777" w:rsidR="00E110A8" w:rsidRDefault="00000000" w:rsidP="00AC7162">
      <w:pPr>
        <w:numPr>
          <w:ilvl w:val="1"/>
          <w:numId w:val="28"/>
        </w:numPr>
        <w:ind w:right="2" w:hanging="360"/>
        <w:jc w:val="both"/>
      </w:pPr>
      <w:r>
        <w:t xml:space="preserve">niezainstalowanie lub niewłaściwa instalacja aktualizacji nie wynikały z błędów w instrukcji instalacji dostarczonej przez Usługodawcę. </w:t>
      </w:r>
    </w:p>
    <w:p w14:paraId="098C6B9A" w14:textId="77777777" w:rsidR="00E110A8" w:rsidRDefault="00000000" w:rsidP="00AC7162">
      <w:pPr>
        <w:numPr>
          <w:ilvl w:val="0"/>
          <w:numId w:val="28"/>
        </w:numPr>
        <w:ind w:right="2" w:hanging="360"/>
        <w:jc w:val="both"/>
      </w:pPr>
      <w:r>
        <w:t xml:space="preserve">Usługodawca nie ponosi odpowiedzialności za brak zgodności treści cyfrowej lub usługi cyfrowej z umową w zakresie, o którym mowa w ust. 8 i 9 powyżej, jeżeli Konsument, najpóźniej w chwili zawarcia umowy, został wyraźnie poinformowany, że konkretna cecha treści cyfrowej lub usługi cyfrowej odbiega od wymogów zgodności z umową określonych powyżej oraz wyraźnie i odrębnie zaakceptował brak konkretnej cechy treści cyfrowej lub usługi cyfrowej. </w:t>
      </w:r>
    </w:p>
    <w:p w14:paraId="6B08B58E" w14:textId="1151B26C" w:rsidR="00E110A8" w:rsidRDefault="00000000" w:rsidP="00AC7162">
      <w:pPr>
        <w:numPr>
          <w:ilvl w:val="0"/>
          <w:numId w:val="28"/>
        </w:numPr>
        <w:ind w:right="2" w:hanging="360"/>
        <w:jc w:val="both"/>
      </w:pPr>
      <w:r>
        <w:t xml:space="preserve">W przypadku, gdy umowa przewiduje dostarczanie treści cyfrowej lub usługi cyfrowej w sposób ciągły, treść cyfrowa lub usługa cyfrowa muszą pozostawać zgodne z umową przez oznaczony w umowie czas ich dostarczania. Treść cyfrową lub usługę cyfrową dostarcza się w najnowszej wersji dostępnej w chwili zawarcia </w:t>
      </w:r>
      <w:r w:rsidR="006D0AE4">
        <w:t>umowy, chyba</w:t>
      </w:r>
      <w:r>
        <w:t xml:space="preserve"> że strony postanowiły inaczej. </w:t>
      </w:r>
    </w:p>
    <w:p w14:paraId="4829F4C8" w14:textId="77777777" w:rsidR="00E110A8" w:rsidRDefault="00000000" w:rsidP="00AC7162">
      <w:pPr>
        <w:numPr>
          <w:ilvl w:val="0"/>
          <w:numId w:val="28"/>
        </w:numPr>
        <w:ind w:right="2" w:hanging="360"/>
        <w:jc w:val="both"/>
      </w:pPr>
      <w:r>
        <w:t xml:space="preserve">Usługodawca ponosi odpowiedzialność za brak zgodności z umową treści cyfrowej lub usługi cyfrowej dostarczanych jednorazowo lub w częściach, który istniał w chwili ich dostarczenia i ujawnił się w ciągu dwóch lat od tej chwili. Domniemywa się, że brak zgodności treści cyfrowej lub usługi cyfrowej z umową, który ujawnił się przed upływem roku od chwili dostarczenia treści cyfrowej lub usługi cyfrowej, istniał w chwili ich dostarczenia. Usługodawca nie może powoływać się na upływ terminu do stwierdzenia braku zgodności treści cyfrowej lub usługi cyfrowej z umową, jeżeli brak ten podstępnie zataił. </w:t>
      </w:r>
    </w:p>
    <w:p w14:paraId="0CA08197" w14:textId="77777777" w:rsidR="00E110A8" w:rsidRDefault="00000000" w:rsidP="00AC7162">
      <w:pPr>
        <w:numPr>
          <w:ilvl w:val="0"/>
          <w:numId w:val="28"/>
        </w:numPr>
        <w:ind w:right="2" w:hanging="360"/>
        <w:jc w:val="both"/>
      </w:pPr>
      <w:r>
        <w:t xml:space="preserve">Usługodawca ponosi odpowiedzialność za brak zgodności z umową treści cyfrowej lub usługi cyfrowej dostarczanych w sposób ciągły, który wystąpił lub ujawnił się w czasie, w którym zgodnie z umową miały być dostarczane. Domniemywa się, że brak zgodności </w:t>
      </w:r>
      <w:r>
        <w:lastRenderedPageBreak/>
        <w:t xml:space="preserve">treści cyfrowej lub usługi cyfrowej z umową wystąpił w tym czasie, jeżeli w tym czasie się ujawnił. </w:t>
      </w:r>
    </w:p>
    <w:p w14:paraId="049824AC" w14:textId="77777777" w:rsidR="00E110A8" w:rsidRDefault="00000000" w:rsidP="00AC7162">
      <w:pPr>
        <w:numPr>
          <w:ilvl w:val="0"/>
          <w:numId w:val="28"/>
        </w:numPr>
        <w:ind w:right="2" w:hanging="360"/>
        <w:jc w:val="both"/>
      </w:pPr>
      <w:r>
        <w:t xml:space="preserve">Domniemania określone w ust. 13 i 14 powyżej nie mają zastosowania, jeżeli: </w:t>
      </w:r>
    </w:p>
    <w:p w14:paraId="5BC39168" w14:textId="77777777" w:rsidR="00E110A8" w:rsidRDefault="00000000" w:rsidP="00AC7162">
      <w:pPr>
        <w:numPr>
          <w:ilvl w:val="1"/>
          <w:numId w:val="28"/>
        </w:numPr>
        <w:ind w:right="2" w:hanging="360"/>
        <w:jc w:val="both"/>
      </w:pPr>
      <w:r>
        <w:t xml:space="preserve">Urządzenie nie jest kompatybilne z wymaganiami technicznymi wskazanymi w pkt IV; </w:t>
      </w:r>
    </w:p>
    <w:p w14:paraId="78AE2216" w14:textId="5EF9F7A5" w:rsidR="00E110A8" w:rsidRDefault="00000000" w:rsidP="00AC7162">
      <w:pPr>
        <w:numPr>
          <w:ilvl w:val="1"/>
          <w:numId w:val="28"/>
        </w:numPr>
        <w:ind w:right="2" w:hanging="360"/>
        <w:jc w:val="both"/>
      </w:pPr>
      <w:r>
        <w:t xml:space="preserve">Konsument, poinformowany w jasny i zrozumiały sposób przed zawarciem umowy o obowiązku współpracy z Usługodawcą, w rozsądnym zakresie i przy zastosowaniu najmniej uciążliwych dla siebie środków technicznych, w celu </w:t>
      </w:r>
      <w:r w:rsidR="006D0AE4">
        <w:t>ustalenia</w:t>
      </w:r>
      <w:r>
        <w:t xml:space="preserve"> czy brak zgodności treści cyfrowej lub usługi cyfrowej z umową w odpowiednim czasie wynika z cech Urządzenia Konsumenta, nie wykonuje tego obowiązku. </w:t>
      </w:r>
    </w:p>
    <w:p w14:paraId="4B5EA7FE" w14:textId="77777777" w:rsidR="00E110A8" w:rsidRDefault="00000000" w:rsidP="00AC7162">
      <w:pPr>
        <w:numPr>
          <w:ilvl w:val="0"/>
          <w:numId w:val="28"/>
        </w:numPr>
        <w:ind w:right="2" w:hanging="360"/>
        <w:jc w:val="both"/>
      </w:pPr>
      <w:r>
        <w:t xml:space="preserve">Jeżeli treść cyfrowa lub usługa cyfrowa są niezgodne z umową, Konsument może żądać doprowadzenia do ich zgodności z umową. Usługodawca może odmówić doprowadzenia treści cyfrowej lub usługi cyfrowej do zgodności z umową, jeżeli doprowadzenie do zgodności treści cyfrowej lub usługi cyfrowej z umową jest niemożliwe albo wymagałoby nadmiernych kosztów dla Usługodawcy. Przy ocenie nadmierności kosztów dla Usługodawcy uwzględnia się wszelkie okoliczności sprawy, w szczególności znaczenie braku zgodności treści cyfrowej lub usługi cyfrowej z umową oraz wartość treści cyfrowej lub usługi cyfrowej zgodnych z umową. </w:t>
      </w:r>
    </w:p>
    <w:p w14:paraId="095F9AD0" w14:textId="77777777" w:rsidR="00E110A8" w:rsidRDefault="00000000" w:rsidP="00AC7162">
      <w:pPr>
        <w:numPr>
          <w:ilvl w:val="0"/>
          <w:numId w:val="28"/>
        </w:numPr>
        <w:ind w:right="2" w:hanging="360"/>
        <w:jc w:val="both"/>
      </w:pPr>
      <w:r>
        <w:t xml:space="preserve">Usługodawca doprowadza treść cyfrową lub usługę cyfrową do zgodności z umową w rozsądnym czasie od chwili, w której Usługodawca został poinformowany przez Konsumenta o braku zgodności z umową, i bez nadmiernych niedogodności dla Konsumenta, uwzględniając ich charakter oraz cel, w jakim są wykorzystywane. Koszty doprowadzenia treści cyfrowej lub usługi cyfrowej do zgodności z umową ponosi Usługodawca. </w:t>
      </w:r>
    </w:p>
    <w:p w14:paraId="33C2C161" w14:textId="77777777" w:rsidR="00E110A8" w:rsidRDefault="00000000" w:rsidP="00AC7162">
      <w:pPr>
        <w:numPr>
          <w:ilvl w:val="0"/>
          <w:numId w:val="28"/>
        </w:numPr>
        <w:ind w:right="2" w:hanging="360"/>
        <w:jc w:val="both"/>
      </w:pPr>
      <w:r>
        <w:t xml:space="preserve">Jeżeli treść cyfrowa lub usługa cyfrowa są niezgodne z umową, Konsument może złożyć oświadczenie o obniżeniu ceny (jeżeli usługa cyfrowa była odpłatna) albo o odstąpieniu od umowy, gdy: </w:t>
      </w:r>
    </w:p>
    <w:p w14:paraId="51817955" w14:textId="77777777" w:rsidR="00E110A8" w:rsidRDefault="00000000" w:rsidP="00AC7162">
      <w:pPr>
        <w:numPr>
          <w:ilvl w:val="1"/>
          <w:numId w:val="28"/>
        </w:numPr>
        <w:ind w:right="2" w:hanging="360"/>
        <w:jc w:val="both"/>
      </w:pPr>
      <w:r>
        <w:t xml:space="preserve">doprowadzenie do zgodności treści cyfrowej lub usługi cyfrowej z umową jest niemożliwe albo wymaga nadmiernych kosztów; </w:t>
      </w:r>
    </w:p>
    <w:p w14:paraId="6F189C93" w14:textId="77777777" w:rsidR="00E110A8" w:rsidRDefault="00000000" w:rsidP="00AC7162">
      <w:pPr>
        <w:numPr>
          <w:ilvl w:val="1"/>
          <w:numId w:val="28"/>
        </w:numPr>
        <w:ind w:right="2" w:hanging="360"/>
        <w:jc w:val="both"/>
      </w:pPr>
      <w:r>
        <w:t xml:space="preserve">Usługodawca nie doprowadził treści cyfrowej lub usługi cyfrowej do zgodności z umową; </w:t>
      </w:r>
    </w:p>
    <w:p w14:paraId="716C29D0" w14:textId="5D0C0FF8" w:rsidR="00E110A8" w:rsidRDefault="00000000" w:rsidP="00926AD3">
      <w:pPr>
        <w:numPr>
          <w:ilvl w:val="1"/>
          <w:numId w:val="28"/>
        </w:numPr>
        <w:ind w:left="1418" w:right="2" w:hanging="425"/>
        <w:jc w:val="both"/>
      </w:pPr>
      <w:r>
        <w:t xml:space="preserve">brak zgodności treści cyfrowej lub usługi cyfrowej z umową występuje nadal, mimo że Usługodawca próbował doprowadzić treść cyfrową lub usługę cyfrową do zgodności z umową; </w:t>
      </w:r>
    </w:p>
    <w:p w14:paraId="5D8D13AF" w14:textId="77777777" w:rsidR="00E110A8" w:rsidRDefault="00000000" w:rsidP="00AC7162">
      <w:pPr>
        <w:numPr>
          <w:ilvl w:val="1"/>
          <w:numId w:val="28"/>
        </w:numPr>
        <w:ind w:right="2" w:hanging="360"/>
        <w:jc w:val="both"/>
      </w:pPr>
      <w:r>
        <w:t xml:space="preserve">brak zgodności treści cyfrowej lub usługi cyfrowej z umową jest na tyle istotny, że uzasadnia obniżenie ceny albo odstąpienie od umowy bez uprzedniego skorzystania z możliwości doprowadzenia do stanu zgodności z umową; </w:t>
      </w:r>
    </w:p>
    <w:p w14:paraId="08391BFC" w14:textId="77777777" w:rsidR="00E110A8" w:rsidRDefault="00000000" w:rsidP="00AC7162">
      <w:pPr>
        <w:numPr>
          <w:ilvl w:val="1"/>
          <w:numId w:val="28"/>
        </w:numPr>
        <w:ind w:right="2" w:hanging="360"/>
        <w:jc w:val="both"/>
      </w:pPr>
      <w:r>
        <w:t xml:space="preserve">z oświadczenia Usługodawcy lub okoliczności wyraźnie wynika, że nie doprowadzi on treści cyfrowej lub usługi cyfrowej do zgodności z umową w rozsądnym czasie lub bez nadmiernych niedogodności dla Konsumenta. </w:t>
      </w:r>
    </w:p>
    <w:p w14:paraId="11F34C3F" w14:textId="77777777" w:rsidR="00E110A8" w:rsidRDefault="00000000" w:rsidP="00AC7162">
      <w:pPr>
        <w:numPr>
          <w:ilvl w:val="0"/>
          <w:numId w:val="28"/>
        </w:numPr>
        <w:ind w:right="2" w:hanging="360"/>
        <w:jc w:val="both"/>
      </w:pPr>
      <w:r>
        <w:lastRenderedPageBreak/>
        <w:t xml:space="preserve">Obniżona cena musi pozostawać w takiej proporcji do ceny wynikającej z umowy, w jakiej wartość treści cyfrowej lub usługi cyfrowej niezgodnych z umową pozostaje do wartości treści cyfrowej lub usługi cyfrowej zgodnych z umową. Jeżeli umowa stanowi, że treść cyfrowa lub usługa cyfrowa są dostarczane w częściach lub w sposób ciągły, przy obniżeniu ceny należy uwzględnić czas, w którym treść cyfrowa lub usługa cyfrowa pozostawały niezgodne z umową. </w:t>
      </w:r>
    </w:p>
    <w:p w14:paraId="3DC0BB1E" w14:textId="77777777" w:rsidR="00E110A8" w:rsidRDefault="00000000" w:rsidP="00AC7162">
      <w:pPr>
        <w:numPr>
          <w:ilvl w:val="0"/>
          <w:numId w:val="28"/>
        </w:numPr>
        <w:ind w:right="2" w:hanging="360"/>
        <w:jc w:val="both"/>
      </w:pPr>
      <w:r>
        <w:t xml:space="preserve">Konsument nie może odstąpić od umowy, jeżeli treść cyfrowa lub usługa cyfrowa są dostarczane w zamian za zapłatę ceny, a brak zgodności treści cyfrowej lub usługi cyfrowej z umową jest nieistotny. Domniemywa się, że brak zgodności treści cyfrowej lub usługi cyfrowej z umową jest istotny. </w:t>
      </w:r>
    </w:p>
    <w:p w14:paraId="4F524A8C" w14:textId="1AB57405" w:rsidR="00E110A8" w:rsidRDefault="00000000" w:rsidP="00CC1CF7">
      <w:pPr>
        <w:numPr>
          <w:ilvl w:val="0"/>
          <w:numId w:val="28"/>
        </w:numPr>
        <w:ind w:right="2" w:hanging="360"/>
        <w:jc w:val="both"/>
      </w:pPr>
      <w:r>
        <w:t xml:space="preserve">Po odstąpieniu od umowy Usługodawca nie może wykorzystywać treści innych niż dane osobowe dostarczone lub wytworzone przez Konsumenta w trakcie korzystania z treści cyfrowej lub usługi cyfrowej dostarczonych przez Usługodawcę, z wyjątkiem treści, które: </w:t>
      </w:r>
    </w:p>
    <w:p w14:paraId="2302B73A" w14:textId="77777777" w:rsidR="00E110A8" w:rsidRDefault="00000000" w:rsidP="00AC7162">
      <w:pPr>
        <w:numPr>
          <w:ilvl w:val="1"/>
          <w:numId w:val="28"/>
        </w:numPr>
        <w:ind w:right="2" w:hanging="360"/>
        <w:jc w:val="both"/>
      </w:pPr>
      <w:r>
        <w:t xml:space="preserve">są użyteczne wyłącznie w związku z treścią cyfrową lub usługą cyfrową, które stanowiły przedmiot umowy; </w:t>
      </w:r>
    </w:p>
    <w:p w14:paraId="3A3BE1CB" w14:textId="77777777" w:rsidR="00E110A8" w:rsidRDefault="00000000" w:rsidP="00AC7162">
      <w:pPr>
        <w:numPr>
          <w:ilvl w:val="1"/>
          <w:numId w:val="28"/>
        </w:numPr>
        <w:ind w:right="2" w:hanging="360"/>
        <w:jc w:val="both"/>
      </w:pPr>
      <w:r>
        <w:t xml:space="preserve">dotyczą wyłącznie aktywności Konsumenta w trakcie korzystania z treści cyfrowej lub usługi cyfrowej, które stanowiły przedmiot umowy; </w:t>
      </w:r>
    </w:p>
    <w:p w14:paraId="26520BA7" w14:textId="77777777" w:rsidR="00E110A8" w:rsidRDefault="00000000" w:rsidP="00AC7162">
      <w:pPr>
        <w:numPr>
          <w:ilvl w:val="1"/>
          <w:numId w:val="28"/>
        </w:numPr>
        <w:ind w:right="2" w:hanging="360"/>
        <w:jc w:val="both"/>
      </w:pPr>
      <w:r>
        <w:t xml:space="preserve">zostały połączone przez Usługodawcę z innymi danymi i nie mogą zostać rozłączone bez nadmiernych trudności; </w:t>
      </w:r>
    </w:p>
    <w:p w14:paraId="3495D684" w14:textId="77777777" w:rsidR="00E110A8" w:rsidRDefault="00000000" w:rsidP="00AC7162">
      <w:pPr>
        <w:numPr>
          <w:ilvl w:val="1"/>
          <w:numId w:val="28"/>
        </w:numPr>
        <w:ind w:right="2" w:hanging="360"/>
        <w:jc w:val="both"/>
      </w:pPr>
      <w:r>
        <w:t xml:space="preserve">zostały wytworzone przez Konsumenta wspólnie z innymi Konsumentami, którzy nadal mogą z nich korzystać. </w:t>
      </w:r>
    </w:p>
    <w:p w14:paraId="73535F6A" w14:textId="77777777" w:rsidR="00E110A8" w:rsidRDefault="00000000" w:rsidP="00AC7162">
      <w:pPr>
        <w:numPr>
          <w:ilvl w:val="0"/>
          <w:numId w:val="28"/>
        </w:numPr>
        <w:ind w:right="2" w:hanging="360"/>
        <w:jc w:val="both"/>
      </w:pPr>
      <w:r>
        <w:t xml:space="preserve">Usługodawca udostępnia Konsumentowi na jego żądanie i na swój koszt, w rozsądnym czasie oraz w powszechnie używanym formacie nadającym się do odczytu maszynowego treści wytworzone lub dostarczone przez Konsumenta w trakcie korzystania z treści cyfrowej lub usługi cyfrowej, inne niż dane osobowe, z wyjątkiem treści, o których mowa w ust. 21 lit. a) – c) powyżej. </w:t>
      </w:r>
    </w:p>
    <w:p w14:paraId="60806110" w14:textId="77777777" w:rsidR="00E110A8" w:rsidRDefault="00000000" w:rsidP="00AC7162">
      <w:pPr>
        <w:numPr>
          <w:ilvl w:val="0"/>
          <w:numId w:val="28"/>
        </w:numPr>
        <w:ind w:right="2" w:hanging="360"/>
        <w:jc w:val="both"/>
      </w:pPr>
      <w:r>
        <w:t xml:space="preserve">Usługodawca nie jest uprawniony do żądania zapłaty za czas, w którym treść cyfrowa lub usługa cyfrowa były niezgodne z umową, nawet jeżeli przed odstąpieniem od umowy Konsument z nich faktycznie korzystał. </w:t>
      </w:r>
    </w:p>
    <w:p w14:paraId="381890E2" w14:textId="77777777" w:rsidR="00E110A8" w:rsidRDefault="00000000" w:rsidP="00AC7162">
      <w:pPr>
        <w:numPr>
          <w:ilvl w:val="0"/>
          <w:numId w:val="28"/>
        </w:numPr>
        <w:ind w:right="2" w:hanging="360"/>
        <w:jc w:val="both"/>
      </w:pPr>
      <w:r>
        <w:t xml:space="preserve">Usługodawca jest zobowiązany do zwrotu ceny jedynie w części odpowiadającej treści lub usłudze cyfrowej niezgodnej z umową oraz treści cyfrowej lub usłudze cyfrowej, których obowiązek dostarczenia odpadł wskutek odstąpienia od umowy. </w:t>
      </w:r>
    </w:p>
    <w:p w14:paraId="217B016D" w14:textId="77777777" w:rsidR="00E110A8" w:rsidRDefault="00000000" w:rsidP="00AC7162">
      <w:pPr>
        <w:numPr>
          <w:ilvl w:val="0"/>
          <w:numId w:val="28"/>
        </w:numPr>
        <w:ind w:right="2" w:hanging="360"/>
        <w:jc w:val="both"/>
      </w:pPr>
      <w:r>
        <w:t xml:space="preserve">Usługodawca ma obowiązek dokonać zwrotu Konsumentowi ceny należnej wskutek skorzystania z prawa odstąpienia od umowy lub obniżenia ceny niezwłocznie, nie później niż w terminie 14 dni od dnia otrzymania oświadczenia Konsumenta o odstąpieniu od umowy lub obniżeniu ceny. </w:t>
      </w:r>
    </w:p>
    <w:p w14:paraId="06F2657A" w14:textId="77777777" w:rsidR="00E110A8" w:rsidRDefault="00000000" w:rsidP="00AC7162">
      <w:pPr>
        <w:numPr>
          <w:ilvl w:val="0"/>
          <w:numId w:val="28"/>
        </w:numPr>
        <w:ind w:right="2" w:hanging="360"/>
        <w:jc w:val="both"/>
      </w:pPr>
      <w:r>
        <w:t xml:space="preserve">Usługodawca dokonuje zwrotu ceny przy użyciu takiego samego sposobu zapłaty, jakiego użył konsument, chyba że Konsument wyraźnie zgodził się na inny sposób zwrotu, który nie wiąże się dla niego z żadnymi kosztami. </w:t>
      </w:r>
    </w:p>
    <w:p w14:paraId="1C2BB99C" w14:textId="77777777" w:rsidR="00E110A8" w:rsidRDefault="00000000" w:rsidP="00AC7162">
      <w:pPr>
        <w:numPr>
          <w:ilvl w:val="0"/>
          <w:numId w:val="28"/>
        </w:numPr>
        <w:ind w:right="2" w:hanging="360"/>
        <w:jc w:val="both"/>
      </w:pPr>
      <w:r>
        <w:t xml:space="preserve">Usługodawca może dokonać zmiany treści cyfrowej lub usługi cyfrowej, która nie jest niezbędna do zachowania jej zgodności z umową, tylko jeżeli umowa tak stanowi i </w:t>
      </w:r>
      <w:r>
        <w:lastRenderedPageBreak/>
        <w:t xml:space="preserve">jedynie z uzasadnionych przyczyn w tej umowie wskazanych. Usługodawca nie może jednak dokonać zmiany treści cyfrowej lub usługi cyfrowej dostarczanych w sposób jednorazowy. Wprowadzenie zmiany nie może wiązać się z jakimikolwiek kosztami po stronie Konsumenta. Usługodawca ma obowiązek poinformować Konsumenta w sposób jasny i zrozumiały o dokonywanej zmianie. </w:t>
      </w:r>
    </w:p>
    <w:p w14:paraId="547C69AA" w14:textId="77777777" w:rsidR="00E110A8" w:rsidRDefault="00000000" w:rsidP="00AC7162">
      <w:pPr>
        <w:numPr>
          <w:ilvl w:val="0"/>
          <w:numId w:val="28"/>
        </w:numPr>
        <w:ind w:right="2" w:hanging="360"/>
        <w:jc w:val="both"/>
      </w:pPr>
      <w:r>
        <w:t xml:space="preserve">Jeżeli zmiana istotnie i negatywnie wpływa na dostęp Konsumenta do treści cyfrowej lub usługi cyfrowej lub korzystanie z nich, Usługodawca jest zobowiązany poinformować Konsumenta z odpowiednim wyprzedzeniem na trwałym nośniku o właściwościach i terminie dokonania tej zmiany oraz prawie, o którym mowa w ust. 30 poniżej. </w:t>
      </w:r>
    </w:p>
    <w:p w14:paraId="43EE9059" w14:textId="77777777" w:rsidR="00E110A8" w:rsidRDefault="00000000" w:rsidP="00AC7162">
      <w:pPr>
        <w:numPr>
          <w:ilvl w:val="0"/>
          <w:numId w:val="28"/>
        </w:numPr>
        <w:ind w:right="2" w:hanging="360"/>
        <w:jc w:val="both"/>
      </w:pPr>
      <w:r>
        <w:t xml:space="preserve">W przypadku, o którym mowa w ust. 28 powyżej, Konsument może wypowiedzieć umowę bez zachowania terminu wypowiedzenia w ciągu 30 dni od dnia dokonania zmiany lub poinformowania o tej zmianie, jeżeli poinformowanie nastąpiło później niż ta zmiana. </w:t>
      </w:r>
    </w:p>
    <w:p w14:paraId="32248E42" w14:textId="77777777" w:rsidR="00E110A8" w:rsidRDefault="00000000" w:rsidP="00AC7162">
      <w:pPr>
        <w:numPr>
          <w:ilvl w:val="0"/>
          <w:numId w:val="28"/>
        </w:numPr>
        <w:ind w:right="2" w:hanging="360"/>
        <w:jc w:val="both"/>
      </w:pPr>
      <w:r>
        <w:t xml:space="preserve">Postanowienia ust. 29 powyżej nie stosuje się, jeżeli Usługodawca zapewnił Konsumentowi uprawnienie do zachowania, bez dodatkowych kosztów, treści cyfrowej lub usługi cyfrowej zgodnych z umową, w stanie niezmienionym. </w:t>
      </w:r>
    </w:p>
    <w:p w14:paraId="3F725158" w14:textId="77777777" w:rsidR="00E110A8" w:rsidRDefault="00000000" w:rsidP="00AC7162">
      <w:pPr>
        <w:spacing w:after="183" w:line="259" w:lineRule="auto"/>
        <w:ind w:left="720" w:firstLine="0"/>
        <w:jc w:val="both"/>
      </w:pPr>
      <w:r>
        <w:t xml:space="preserve"> </w:t>
      </w:r>
    </w:p>
    <w:p w14:paraId="1FA76EDE" w14:textId="28ADB58F" w:rsidR="00E110A8" w:rsidRDefault="00000000" w:rsidP="00AC7162">
      <w:pPr>
        <w:pStyle w:val="Nagwek1"/>
        <w:ind w:left="-5" w:right="0"/>
        <w:jc w:val="both"/>
      </w:pPr>
      <w:r>
        <w:t>XXII</w:t>
      </w:r>
      <w:r w:rsidR="00D9425F">
        <w:t>.</w:t>
      </w:r>
      <w:r>
        <w:t xml:space="preserve"> Postanowienia końcowe </w:t>
      </w:r>
    </w:p>
    <w:p w14:paraId="75550294" w14:textId="77777777" w:rsidR="00E110A8" w:rsidRDefault="00000000">
      <w:pPr>
        <w:numPr>
          <w:ilvl w:val="0"/>
          <w:numId w:val="31"/>
        </w:numPr>
        <w:ind w:right="2"/>
        <w:jc w:val="both"/>
      </w:pPr>
      <w:r>
        <w:t xml:space="preserve">Zakończenie umowy następuje w momencie usunięcia przez: </w:t>
      </w:r>
    </w:p>
    <w:p w14:paraId="43A34973" w14:textId="190A7888" w:rsidR="00E110A8" w:rsidRDefault="00000000" w:rsidP="00926AD3">
      <w:pPr>
        <w:ind w:left="1441" w:right="2"/>
        <w:jc w:val="both"/>
      </w:pPr>
      <w:r>
        <w:t>a.</w:t>
      </w:r>
      <w:r>
        <w:rPr>
          <w:rFonts w:ascii="Arial" w:eastAsia="Arial" w:hAnsi="Arial" w:cs="Arial"/>
        </w:rPr>
        <w:t xml:space="preserve"> </w:t>
      </w:r>
      <w:r>
        <w:t xml:space="preserve">Usługodawcę Konta w Aplikacji, co następuje z inicjatywy Usługodawcy w przypadkach określonych w Regulaminie lub w momencie likwidacji Aplikacji przez Usługodawcę lub zakończenia przez niego działalności gospodarczej w zakresie świadczenia Usług; </w:t>
      </w:r>
    </w:p>
    <w:p w14:paraId="6A45AC72" w14:textId="77777777" w:rsidR="00E110A8" w:rsidRDefault="00000000">
      <w:pPr>
        <w:numPr>
          <w:ilvl w:val="0"/>
          <w:numId w:val="37"/>
        </w:numPr>
        <w:ind w:left="1418" w:right="2" w:hanging="284"/>
        <w:jc w:val="both"/>
      </w:pPr>
      <w:r>
        <w:t xml:space="preserve">Użytkownika Konta w Aplikacji z jego inicjatywy, w dowolnym momencie. </w:t>
      </w:r>
    </w:p>
    <w:p w14:paraId="20FA0AE9" w14:textId="2DF4BDFF" w:rsidR="00E110A8" w:rsidRDefault="00000000">
      <w:pPr>
        <w:numPr>
          <w:ilvl w:val="0"/>
          <w:numId w:val="31"/>
        </w:numPr>
        <w:ind w:left="720" w:right="2"/>
        <w:jc w:val="both"/>
      </w:pPr>
      <w:r>
        <w:t xml:space="preserve">Zakończenie umowy w sposób określony w ust. 1 lit. b), a dokonane przez Konsumenta w terminie 14 dni od dnia zawarcia umowy (zarejestrowania Konta), jest traktowane jako odstąpienie od umowy o świadczenie usług drogą elektroniczną przez Konsumenta na podstawie art. 27 ustawy z dnia 30 maja 2014 r. o prawach konsumenta (Dz. U. 2014, poz. 827 z </w:t>
      </w:r>
      <w:proofErr w:type="spellStart"/>
      <w:r>
        <w:t>późn</w:t>
      </w:r>
      <w:proofErr w:type="spellEnd"/>
      <w:r>
        <w:t xml:space="preserve">. zm.), chyba że Konsument wyraźnie oświadczy inaczej. Takie odstąpienie nie wymaga podania przyczyn odstąpienia i nie wiąże się z ponoszeniem przez Konsumenta jakichkolwiek kosztów. Jednocześnie: </w:t>
      </w:r>
    </w:p>
    <w:p w14:paraId="338140F2" w14:textId="77777777" w:rsidR="00E110A8" w:rsidRDefault="00000000">
      <w:pPr>
        <w:numPr>
          <w:ilvl w:val="1"/>
          <w:numId w:val="31"/>
        </w:numPr>
        <w:ind w:right="2"/>
        <w:jc w:val="both"/>
      </w:pPr>
      <w:r>
        <w:t xml:space="preserve">Usługodawca, od dnia otrzymania oświadczenia Konsumenta o odstąpieniu od umowy nie może wykorzystywać treści innych niż dane osobowe dostarczone lub wytworzone przez Konsumenta w trakcie korzystania z treści cyfrowych w Aplikacji lub Usługi dostarczonych przez Usługodawcę, z wyjątkiem treści, które: </w:t>
      </w:r>
    </w:p>
    <w:p w14:paraId="778850EF" w14:textId="6783C95F" w:rsidR="00873072" w:rsidRDefault="00000000">
      <w:pPr>
        <w:pStyle w:val="Akapitzlist"/>
        <w:numPr>
          <w:ilvl w:val="0"/>
          <w:numId w:val="38"/>
        </w:numPr>
        <w:ind w:left="1985" w:right="2"/>
        <w:jc w:val="both"/>
      </w:pPr>
      <w:r>
        <w:t xml:space="preserve">są użyteczne wyłącznie w związku z treścią cyfrową w Aplikacji lub Usługą, które stanowiły przedmiot umowy, </w:t>
      </w:r>
    </w:p>
    <w:p w14:paraId="7A002ACD" w14:textId="3E5CD577" w:rsidR="00873072" w:rsidRDefault="00000000">
      <w:pPr>
        <w:pStyle w:val="Akapitzlist"/>
        <w:numPr>
          <w:ilvl w:val="0"/>
          <w:numId w:val="38"/>
        </w:numPr>
        <w:ind w:left="1985" w:right="514"/>
        <w:jc w:val="both"/>
      </w:pPr>
      <w:r>
        <w:t xml:space="preserve">dotyczą wyłącznie aktywności Konsumenta w trakcie korzystania z treści cyfrowych w Aplikacji lub Usług dostarczonych przez Usługodawcę, </w:t>
      </w:r>
    </w:p>
    <w:p w14:paraId="316494EC" w14:textId="0CD60D49" w:rsidR="00D9425F" w:rsidRDefault="00000000">
      <w:pPr>
        <w:pStyle w:val="Akapitzlist"/>
        <w:numPr>
          <w:ilvl w:val="0"/>
          <w:numId w:val="38"/>
        </w:numPr>
        <w:ind w:left="1985" w:right="536"/>
        <w:jc w:val="both"/>
      </w:pPr>
      <w:r>
        <w:lastRenderedPageBreak/>
        <w:t xml:space="preserve">zostały połączone przez Usługodawcę z innymi danymi i nie mogą zostać z nich wydzielone lub mogą zostać wydzielone jedynie przy nakładzie niewspółmiernych wysiłków, </w:t>
      </w:r>
    </w:p>
    <w:p w14:paraId="0949C1E4" w14:textId="43DDB2B3" w:rsidR="00E110A8" w:rsidRDefault="00000000">
      <w:pPr>
        <w:pStyle w:val="Akapitzlist"/>
        <w:numPr>
          <w:ilvl w:val="0"/>
          <w:numId w:val="38"/>
        </w:numPr>
        <w:ind w:left="1985" w:right="536"/>
        <w:jc w:val="both"/>
      </w:pPr>
      <w:r>
        <w:t xml:space="preserve">zostały wytworzone przez Konsumenta wspólnie z innymi Konsumentami, którzy nadal mogą z nich korzystać; </w:t>
      </w:r>
    </w:p>
    <w:p w14:paraId="6DA00664" w14:textId="77777777" w:rsidR="00E110A8" w:rsidRDefault="00000000">
      <w:pPr>
        <w:numPr>
          <w:ilvl w:val="1"/>
          <w:numId w:val="31"/>
        </w:numPr>
        <w:ind w:right="2"/>
        <w:jc w:val="both"/>
      </w:pPr>
      <w:r>
        <w:t xml:space="preserve">z wyjątkiem przypadków, o których mowa w lit. a) pkt. i-iii powyżej, Usługodawca na żądanie Konsumenta udostępnia mu treści inne niż dane osobowe, które zostały dostarczone lub wytworzone przez Konsumenta w trakcie korzystania z treści cyfrowych w Aplikacji lub Usługi dostarczonych przez Usługodawcę; </w:t>
      </w:r>
    </w:p>
    <w:p w14:paraId="2F221DDE" w14:textId="77777777" w:rsidR="00E110A8" w:rsidRDefault="00000000">
      <w:pPr>
        <w:numPr>
          <w:ilvl w:val="1"/>
          <w:numId w:val="31"/>
        </w:numPr>
        <w:ind w:right="2"/>
        <w:jc w:val="both"/>
      </w:pPr>
      <w:r>
        <w:t xml:space="preserve">Konsument ma prawo odzyskać treści cyfrowe od Usługodawcy nieodpłatnie, bez przeszkód ze strony Usługodawcy, w rozsądnym terminie i powszechnie używanym formacie przeznaczonym do odczytu maszynowego; </w:t>
      </w:r>
    </w:p>
    <w:p w14:paraId="281031E0" w14:textId="3FE45EA9" w:rsidR="00E110A8" w:rsidRDefault="00000000">
      <w:pPr>
        <w:numPr>
          <w:ilvl w:val="1"/>
          <w:numId w:val="31"/>
        </w:numPr>
        <w:ind w:right="2"/>
        <w:jc w:val="both"/>
      </w:pPr>
      <w:r>
        <w:t xml:space="preserve">w przypadku odstąpienia od umowy Usługodawca może uniemożliwić Konsumentowi dalsze korzystanie z treści cyfrowych lub Usługi (tj. w ramach Konta w Aplikacji), w szczególności przez uniemożliwienie Konsumentowi dostępu do treści cyfrowych w ramach Aplikacji; </w:t>
      </w:r>
    </w:p>
    <w:p w14:paraId="105631C6" w14:textId="77777777" w:rsidR="00E110A8" w:rsidRDefault="00000000">
      <w:pPr>
        <w:numPr>
          <w:ilvl w:val="1"/>
          <w:numId w:val="31"/>
        </w:numPr>
        <w:ind w:right="2"/>
        <w:jc w:val="both"/>
      </w:pPr>
      <w:r>
        <w:t xml:space="preserve">w przypadku odstąpienia od umowy o świadczenie Usług, Konsument powstrzymuje się od korzystania z tej treści cyfrowej w Aplikacji lub Usługi i udostępniania ich osobom trzecim. </w:t>
      </w:r>
    </w:p>
    <w:p w14:paraId="55C032C6" w14:textId="77777777" w:rsidR="00E110A8" w:rsidRDefault="00000000">
      <w:pPr>
        <w:numPr>
          <w:ilvl w:val="0"/>
          <w:numId w:val="31"/>
        </w:numPr>
        <w:ind w:right="2"/>
        <w:jc w:val="both"/>
      </w:pPr>
      <w:r>
        <w:t xml:space="preserve">Usługodawcy przysługuje prawo zmiany Regulaminu z ważnego powodu, jakim jest: </w:t>
      </w:r>
    </w:p>
    <w:p w14:paraId="4968B876" w14:textId="77777777" w:rsidR="00E110A8" w:rsidRDefault="00000000">
      <w:pPr>
        <w:numPr>
          <w:ilvl w:val="2"/>
          <w:numId w:val="32"/>
        </w:numPr>
        <w:ind w:right="2" w:hanging="360"/>
        <w:jc w:val="both"/>
      </w:pPr>
      <w:r>
        <w:t xml:space="preserve">zmiana przepisów prawa mająca wpływ na treść Regulaminu lub nałożenie określonych obowiązków na Usługodawcę przez organy państwa lub sądy powszechne; </w:t>
      </w:r>
    </w:p>
    <w:p w14:paraId="51795B3C" w14:textId="77777777" w:rsidR="00E110A8" w:rsidRDefault="00000000">
      <w:pPr>
        <w:numPr>
          <w:ilvl w:val="2"/>
          <w:numId w:val="32"/>
        </w:numPr>
        <w:ind w:right="2" w:hanging="360"/>
        <w:jc w:val="both"/>
      </w:pPr>
      <w:r>
        <w:t xml:space="preserve">zmiana w zakresie świadczonych Usług, w tym ich usunięcie oraz wprowadzanie nowych usług; </w:t>
      </w:r>
    </w:p>
    <w:p w14:paraId="37ADFADE" w14:textId="77777777" w:rsidR="00E110A8" w:rsidRDefault="00000000">
      <w:pPr>
        <w:numPr>
          <w:ilvl w:val="2"/>
          <w:numId w:val="32"/>
        </w:numPr>
        <w:ind w:right="2" w:hanging="360"/>
        <w:jc w:val="both"/>
      </w:pPr>
      <w:r>
        <w:t xml:space="preserve">zmiana procesu najmu Pojazdów; </w:t>
      </w:r>
    </w:p>
    <w:p w14:paraId="287DE9F8" w14:textId="77777777" w:rsidR="00E110A8" w:rsidRDefault="00000000">
      <w:pPr>
        <w:numPr>
          <w:ilvl w:val="2"/>
          <w:numId w:val="32"/>
        </w:numPr>
        <w:ind w:right="2" w:hanging="360"/>
        <w:jc w:val="both"/>
      </w:pPr>
      <w:r>
        <w:t xml:space="preserve">zmiana sposobu działania Aplikacji; </w:t>
      </w:r>
    </w:p>
    <w:p w14:paraId="0185A856" w14:textId="77777777" w:rsidR="00E110A8" w:rsidRDefault="00000000">
      <w:pPr>
        <w:numPr>
          <w:ilvl w:val="2"/>
          <w:numId w:val="32"/>
        </w:numPr>
        <w:ind w:right="2" w:hanging="360"/>
        <w:jc w:val="both"/>
      </w:pPr>
      <w:r>
        <w:t xml:space="preserve">usprawnienie obsługi Użytkowników oraz procesu rozpatrywania reklamacji; </w:t>
      </w:r>
    </w:p>
    <w:p w14:paraId="789C5466" w14:textId="7229A836" w:rsidR="00E110A8" w:rsidRDefault="00000000">
      <w:pPr>
        <w:numPr>
          <w:ilvl w:val="2"/>
          <w:numId w:val="32"/>
        </w:numPr>
        <w:ind w:right="2" w:hanging="306"/>
        <w:jc w:val="both"/>
      </w:pPr>
      <w:r>
        <w:t xml:space="preserve">konieczność poprawy ochrony prywatności lub bezpieczeństwa Użytkowników; </w:t>
      </w:r>
    </w:p>
    <w:p w14:paraId="205ECA43" w14:textId="77777777" w:rsidR="00E110A8" w:rsidRDefault="00000000">
      <w:pPr>
        <w:numPr>
          <w:ilvl w:val="2"/>
          <w:numId w:val="32"/>
        </w:numPr>
        <w:ind w:right="2" w:hanging="360"/>
        <w:jc w:val="both"/>
      </w:pPr>
      <w:r>
        <w:t xml:space="preserve">zapobieganie nadużyciom; </w:t>
      </w:r>
    </w:p>
    <w:p w14:paraId="6F8233E5" w14:textId="77777777" w:rsidR="00E110A8" w:rsidRDefault="00000000">
      <w:pPr>
        <w:numPr>
          <w:ilvl w:val="2"/>
          <w:numId w:val="32"/>
        </w:numPr>
        <w:ind w:right="2" w:hanging="360"/>
        <w:jc w:val="both"/>
      </w:pPr>
      <w:r>
        <w:t xml:space="preserve">zapewnienie bezpieczeństwa lub stabilności Aplikacji; </w:t>
      </w:r>
    </w:p>
    <w:p w14:paraId="710DC3F0" w14:textId="77777777" w:rsidR="00E110A8" w:rsidRDefault="00000000">
      <w:pPr>
        <w:numPr>
          <w:ilvl w:val="2"/>
          <w:numId w:val="32"/>
        </w:numPr>
        <w:ind w:right="2" w:hanging="360"/>
        <w:jc w:val="both"/>
      </w:pPr>
      <w:r>
        <w:t xml:space="preserve">zmiana technologiczna lub funkcjonalna związana ze świadczonymi na podstawie Regulaminu Usługami; </w:t>
      </w:r>
    </w:p>
    <w:p w14:paraId="3822AFD2" w14:textId="77777777" w:rsidR="00E110A8" w:rsidRDefault="00000000">
      <w:pPr>
        <w:numPr>
          <w:ilvl w:val="2"/>
          <w:numId w:val="32"/>
        </w:numPr>
        <w:ind w:right="2" w:hanging="360"/>
        <w:jc w:val="both"/>
      </w:pPr>
      <w:r>
        <w:t xml:space="preserve">zmiana uwarunkowań operacyjnych, ekonomicznych lub rynkowych świadczonych Usług objętych Regulaminem; </w:t>
      </w:r>
    </w:p>
    <w:p w14:paraId="25BFD8D7" w14:textId="77777777" w:rsidR="00E110A8" w:rsidRDefault="00000000">
      <w:pPr>
        <w:numPr>
          <w:ilvl w:val="2"/>
          <w:numId w:val="32"/>
        </w:numPr>
        <w:ind w:right="2" w:hanging="360"/>
        <w:jc w:val="both"/>
      </w:pPr>
      <w:r>
        <w:t xml:space="preserve">konieczność zmian redakcyjnych, korekty błędów pisarskich; </w:t>
      </w:r>
    </w:p>
    <w:p w14:paraId="4BEE89DF" w14:textId="77777777" w:rsidR="00E110A8" w:rsidRDefault="00000000">
      <w:pPr>
        <w:numPr>
          <w:ilvl w:val="2"/>
          <w:numId w:val="32"/>
        </w:numPr>
        <w:ind w:right="2" w:hanging="360"/>
        <w:jc w:val="both"/>
      </w:pPr>
      <w:r>
        <w:t xml:space="preserve">aktualizacja danych rejestrowych, adresowych i teleadresowych, odnośników zawartych w Regulaminie. </w:t>
      </w:r>
    </w:p>
    <w:p w14:paraId="192BFAB8" w14:textId="77777777" w:rsidR="00E110A8" w:rsidRDefault="00000000">
      <w:pPr>
        <w:numPr>
          <w:ilvl w:val="0"/>
          <w:numId w:val="31"/>
        </w:numPr>
        <w:ind w:right="2"/>
        <w:jc w:val="both"/>
      </w:pPr>
      <w:r>
        <w:t xml:space="preserve">Usługodawca poinformuje Użytkowników o zmianie Regulaminu za pośrednictwem Aplikacji oraz może poinformować o zmianie Regulaminu poprzez przesłanie </w:t>
      </w:r>
      <w:r>
        <w:lastRenderedPageBreak/>
        <w:t xml:space="preserve">Użytkownikowi informacji o zmianie na adres e-mail Użytkownika użyty w czasie rejestracji Konta. </w:t>
      </w:r>
    </w:p>
    <w:p w14:paraId="473E1BFE" w14:textId="77777777" w:rsidR="00E110A8" w:rsidRDefault="00000000">
      <w:pPr>
        <w:numPr>
          <w:ilvl w:val="0"/>
          <w:numId w:val="31"/>
        </w:numPr>
        <w:ind w:right="2"/>
        <w:jc w:val="both"/>
      </w:pPr>
      <w:r>
        <w:t xml:space="preserve">Zmiana Regulaminu jest wiążąca dla Użytkownika w przypadku jego akceptacji w Aplikacji. W przypadku niezaakceptowania przez Użytkownika Regulaminu przedstawionego mu przez Usługodawcę, Użytkownik powinien powstrzymać się od korzystania z Aplikacji. </w:t>
      </w:r>
    </w:p>
    <w:p w14:paraId="34C4AD20" w14:textId="77777777" w:rsidR="00E110A8" w:rsidRDefault="00000000">
      <w:pPr>
        <w:numPr>
          <w:ilvl w:val="0"/>
          <w:numId w:val="31"/>
        </w:numPr>
        <w:ind w:right="2"/>
        <w:jc w:val="both"/>
      </w:pPr>
      <w:r>
        <w:t xml:space="preserve">Wszelkie prawa do Aplikacji, w tym do kodu źródłowego, treści, użytych grafik, układu zawartości Aplikacji oraz innych elementów związanych z Aplikacją należą do Usługodawcy lub podmiotów kapitałowo powiązanych z Usługodawcą, tym samym stanowią one prawa autorskie, wobec których zakazane jest podejmowanie działań naruszających te prawa. </w:t>
      </w:r>
    </w:p>
    <w:p w14:paraId="783273E5" w14:textId="77777777" w:rsidR="00E110A8" w:rsidRDefault="00000000">
      <w:pPr>
        <w:numPr>
          <w:ilvl w:val="0"/>
          <w:numId w:val="31"/>
        </w:numPr>
        <w:spacing w:after="169"/>
        <w:ind w:right="2"/>
        <w:jc w:val="both"/>
      </w:pPr>
      <w:r>
        <w:t xml:space="preserve">W zakresie nieuregulowanym w niniejszym Regulaminie zastosowanie znajdują powszechnie obowiązujące przepisy prawa polskiego. </w:t>
      </w:r>
    </w:p>
    <w:p w14:paraId="42951F23" w14:textId="77777777" w:rsidR="00E110A8" w:rsidRDefault="00000000" w:rsidP="00AC7162">
      <w:pPr>
        <w:spacing w:after="183" w:line="259" w:lineRule="auto"/>
        <w:ind w:left="0" w:firstLine="0"/>
        <w:jc w:val="both"/>
      </w:pPr>
      <w:r>
        <w:t xml:space="preserve"> </w:t>
      </w:r>
    </w:p>
    <w:p w14:paraId="6DD860CC" w14:textId="77777777" w:rsidR="00E110A8" w:rsidRDefault="00000000" w:rsidP="00AC7162">
      <w:pPr>
        <w:spacing w:after="183" w:line="259" w:lineRule="auto"/>
        <w:ind w:left="0" w:firstLine="0"/>
        <w:jc w:val="both"/>
      </w:pPr>
      <w:r>
        <w:t xml:space="preserve"> </w:t>
      </w:r>
    </w:p>
    <w:p w14:paraId="1B3E3D7D" w14:textId="77777777" w:rsidR="003D7AC8" w:rsidRDefault="003D7AC8" w:rsidP="003D7AC8"/>
    <w:p w14:paraId="50FC2FE0" w14:textId="77777777" w:rsidR="003D7AC8" w:rsidRDefault="003D7AC8" w:rsidP="00AC7162">
      <w:pPr>
        <w:pStyle w:val="Nagwek1"/>
        <w:ind w:left="-5" w:right="0"/>
        <w:jc w:val="both"/>
      </w:pPr>
    </w:p>
    <w:p w14:paraId="4BC38580" w14:textId="77777777" w:rsidR="003D7AC8" w:rsidRDefault="003D7AC8">
      <w:pPr>
        <w:spacing w:after="160" w:line="278" w:lineRule="auto"/>
        <w:ind w:left="0" w:firstLine="0"/>
        <w:rPr>
          <w:b/>
        </w:rPr>
      </w:pPr>
      <w:r>
        <w:br w:type="page"/>
      </w:r>
    </w:p>
    <w:p w14:paraId="21065F35" w14:textId="33C5F136" w:rsidR="00E110A8" w:rsidRDefault="00000000" w:rsidP="00AC7162">
      <w:pPr>
        <w:pStyle w:val="Nagwek1"/>
        <w:ind w:left="-5" w:right="0"/>
        <w:jc w:val="both"/>
      </w:pPr>
      <w:r>
        <w:lastRenderedPageBreak/>
        <w:t xml:space="preserve">Załącznik nr 1 </w:t>
      </w:r>
    </w:p>
    <w:p w14:paraId="0C7F39B7" w14:textId="77777777" w:rsidR="00E110A8" w:rsidRDefault="00000000" w:rsidP="00AC7162">
      <w:pPr>
        <w:ind w:left="0" w:right="2" w:firstLine="0"/>
        <w:jc w:val="both"/>
      </w:pPr>
      <w:r>
        <w:t xml:space="preserve">Cennik opłat dodatkowych: </w:t>
      </w:r>
    </w:p>
    <w:p w14:paraId="07D5E392" w14:textId="77777777" w:rsidR="00E110A8" w:rsidRDefault="00E110A8" w:rsidP="00AC7162">
      <w:pPr>
        <w:spacing w:after="0" w:line="259" w:lineRule="auto"/>
        <w:ind w:left="-1416" w:right="445" w:firstLine="0"/>
        <w:jc w:val="both"/>
      </w:pPr>
    </w:p>
    <w:tbl>
      <w:tblPr>
        <w:tblStyle w:val="TableGrid"/>
        <w:tblW w:w="8068" w:type="dxa"/>
        <w:tblInd w:w="559" w:type="dxa"/>
        <w:tblCellMar>
          <w:top w:w="130" w:type="dxa"/>
          <w:left w:w="151" w:type="dxa"/>
          <w:right w:w="95" w:type="dxa"/>
        </w:tblCellMar>
        <w:tblLook w:val="04A0" w:firstRow="1" w:lastRow="0" w:firstColumn="1" w:lastColumn="0" w:noHBand="0" w:noVBand="1"/>
      </w:tblPr>
      <w:tblGrid>
        <w:gridCol w:w="5105"/>
        <w:gridCol w:w="2963"/>
      </w:tblGrid>
      <w:tr w:rsidR="00E110A8" w14:paraId="10C9E3EE" w14:textId="77777777" w:rsidTr="003E080F">
        <w:trPr>
          <w:trHeight w:val="458"/>
        </w:trPr>
        <w:tc>
          <w:tcPr>
            <w:tcW w:w="5105" w:type="dxa"/>
            <w:tcBorders>
              <w:top w:val="single" w:sz="6" w:space="0" w:color="000000"/>
              <w:left w:val="single" w:sz="6" w:space="0" w:color="000000"/>
              <w:bottom w:val="single" w:sz="6" w:space="0" w:color="000000"/>
              <w:right w:val="single" w:sz="6" w:space="0" w:color="000000"/>
            </w:tcBorders>
          </w:tcPr>
          <w:p w14:paraId="33881375" w14:textId="77777777" w:rsidR="00E110A8" w:rsidRDefault="00000000" w:rsidP="00AC7162">
            <w:pPr>
              <w:spacing w:after="0" w:line="259" w:lineRule="auto"/>
              <w:ind w:left="0" w:firstLine="0"/>
              <w:jc w:val="both"/>
            </w:pPr>
            <w:r>
              <w:rPr>
                <w:b/>
              </w:rPr>
              <w:t>ZDARZENIE</w:t>
            </w:r>
            <w:r>
              <w:t xml:space="preserve"> </w:t>
            </w:r>
          </w:p>
        </w:tc>
        <w:tc>
          <w:tcPr>
            <w:tcW w:w="2963" w:type="dxa"/>
            <w:tcBorders>
              <w:top w:val="single" w:sz="6" w:space="0" w:color="000000"/>
              <w:left w:val="single" w:sz="6" w:space="0" w:color="000000"/>
              <w:bottom w:val="single" w:sz="6" w:space="0" w:color="000000"/>
              <w:right w:val="single" w:sz="6" w:space="0" w:color="000000"/>
            </w:tcBorders>
          </w:tcPr>
          <w:p w14:paraId="065F4AEC" w14:textId="77777777" w:rsidR="00E110A8" w:rsidRDefault="00000000" w:rsidP="00AC7162">
            <w:pPr>
              <w:spacing w:after="0" w:line="259" w:lineRule="auto"/>
              <w:ind w:left="0" w:firstLine="0"/>
              <w:jc w:val="both"/>
            </w:pPr>
            <w:r>
              <w:rPr>
                <w:b/>
              </w:rPr>
              <w:t>OPŁATA</w:t>
            </w:r>
            <w:r>
              <w:t xml:space="preserve"> </w:t>
            </w:r>
          </w:p>
        </w:tc>
      </w:tr>
      <w:tr w:rsidR="00E110A8" w14:paraId="4CD3424A" w14:textId="77777777" w:rsidTr="003E080F">
        <w:trPr>
          <w:trHeight w:val="751"/>
        </w:trPr>
        <w:tc>
          <w:tcPr>
            <w:tcW w:w="5105" w:type="dxa"/>
            <w:tcBorders>
              <w:top w:val="single" w:sz="6" w:space="0" w:color="000000"/>
              <w:left w:val="single" w:sz="6" w:space="0" w:color="000000"/>
              <w:bottom w:val="single" w:sz="6" w:space="0" w:color="000000"/>
              <w:right w:val="single" w:sz="6" w:space="0" w:color="000000"/>
            </w:tcBorders>
          </w:tcPr>
          <w:p w14:paraId="2C39CAAC" w14:textId="77777777" w:rsidR="00E110A8" w:rsidRDefault="00000000" w:rsidP="00AC7162">
            <w:pPr>
              <w:spacing w:after="0" w:line="259" w:lineRule="auto"/>
              <w:ind w:left="0" w:firstLine="0"/>
              <w:jc w:val="both"/>
            </w:pPr>
            <w:r>
              <w:t xml:space="preserve"> A. Brak tablicy rejestracyjnej lub naklejki rejestracyjnej na szybie Samochodu </w:t>
            </w:r>
          </w:p>
        </w:tc>
        <w:tc>
          <w:tcPr>
            <w:tcW w:w="2963" w:type="dxa"/>
            <w:tcBorders>
              <w:top w:val="single" w:sz="6" w:space="0" w:color="000000"/>
              <w:left w:val="single" w:sz="6" w:space="0" w:color="000000"/>
              <w:bottom w:val="single" w:sz="6" w:space="0" w:color="000000"/>
              <w:right w:val="single" w:sz="6" w:space="0" w:color="000000"/>
            </w:tcBorders>
          </w:tcPr>
          <w:p w14:paraId="4020FE94" w14:textId="77777777" w:rsidR="00E110A8" w:rsidRDefault="00000000" w:rsidP="00AC7162">
            <w:pPr>
              <w:spacing w:after="0" w:line="259" w:lineRule="auto"/>
              <w:ind w:left="0" w:firstLine="0"/>
              <w:jc w:val="both"/>
            </w:pPr>
            <w:r>
              <w:t xml:space="preserve"> 320 PLN </w:t>
            </w:r>
          </w:p>
        </w:tc>
      </w:tr>
      <w:tr w:rsidR="00E110A8" w14:paraId="33AC8903" w14:textId="77777777" w:rsidTr="003E080F">
        <w:trPr>
          <w:trHeight w:val="458"/>
        </w:trPr>
        <w:tc>
          <w:tcPr>
            <w:tcW w:w="5105" w:type="dxa"/>
            <w:tcBorders>
              <w:top w:val="single" w:sz="6" w:space="0" w:color="000000"/>
              <w:left w:val="single" w:sz="6" w:space="0" w:color="000000"/>
              <w:bottom w:val="single" w:sz="6" w:space="0" w:color="000000"/>
              <w:right w:val="single" w:sz="6" w:space="0" w:color="000000"/>
            </w:tcBorders>
          </w:tcPr>
          <w:p w14:paraId="5FA2F882" w14:textId="77777777" w:rsidR="00E110A8" w:rsidRDefault="00000000" w:rsidP="00AC7162">
            <w:pPr>
              <w:spacing w:after="0" w:line="259" w:lineRule="auto"/>
              <w:ind w:left="0" w:firstLine="0"/>
              <w:jc w:val="both"/>
            </w:pPr>
            <w:r>
              <w:t xml:space="preserve"> B. Utrata kluczyka do Samochodu </w:t>
            </w:r>
          </w:p>
        </w:tc>
        <w:tc>
          <w:tcPr>
            <w:tcW w:w="2963" w:type="dxa"/>
            <w:tcBorders>
              <w:top w:val="single" w:sz="6" w:space="0" w:color="000000"/>
              <w:left w:val="single" w:sz="6" w:space="0" w:color="000000"/>
              <w:bottom w:val="single" w:sz="6" w:space="0" w:color="000000"/>
              <w:right w:val="single" w:sz="6" w:space="0" w:color="000000"/>
            </w:tcBorders>
          </w:tcPr>
          <w:p w14:paraId="0A247516" w14:textId="77777777" w:rsidR="00E110A8" w:rsidRDefault="00000000" w:rsidP="00AC7162">
            <w:pPr>
              <w:spacing w:after="0" w:line="259" w:lineRule="auto"/>
              <w:ind w:left="0" w:firstLine="0"/>
              <w:jc w:val="both"/>
            </w:pPr>
            <w:r>
              <w:t xml:space="preserve"> 2000 PLN </w:t>
            </w:r>
          </w:p>
        </w:tc>
      </w:tr>
      <w:tr w:rsidR="00E110A8" w14:paraId="367C409B" w14:textId="77777777" w:rsidTr="003E080F">
        <w:trPr>
          <w:trHeight w:val="1045"/>
        </w:trPr>
        <w:tc>
          <w:tcPr>
            <w:tcW w:w="5105" w:type="dxa"/>
            <w:tcBorders>
              <w:top w:val="single" w:sz="6" w:space="0" w:color="000000"/>
              <w:left w:val="single" w:sz="6" w:space="0" w:color="000000"/>
              <w:bottom w:val="single" w:sz="6" w:space="0" w:color="000000"/>
              <w:right w:val="single" w:sz="6" w:space="0" w:color="000000"/>
            </w:tcBorders>
          </w:tcPr>
          <w:p w14:paraId="7D10FE85" w14:textId="77777777" w:rsidR="00E110A8" w:rsidRDefault="00000000" w:rsidP="00AC7162">
            <w:pPr>
              <w:spacing w:after="0" w:line="259" w:lineRule="auto"/>
              <w:ind w:left="0" w:firstLine="0"/>
              <w:jc w:val="both"/>
            </w:pPr>
            <w:r>
              <w:t xml:space="preserve"> C. Brak części wyposażenia Samochodu niewymienionych w Cenniku </w:t>
            </w:r>
          </w:p>
        </w:tc>
        <w:tc>
          <w:tcPr>
            <w:tcW w:w="2963" w:type="dxa"/>
            <w:tcBorders>
              <w:top w:val="single" w:sz="6" w:space="0" w:color="000000"/>
              <w:left w:val="single" w:sz="6" w:space="0" w:color="000000"/>
              <w:bottom w:val="single" w:sz="6" w:space="0" w:color="000000"/>
              <w:right w:val="single" w:sz="6" w:space="0" w:color="000000"/>
            </w:tcBorders>
          </w:tcPr>
          <w:p w14:paraId="10012AA2" w14:textId="77777777" w:rsidR="00E110A8" w:rsidRDefault="00000000" w:rsidP="00AC7162">
            <w:pPr>
              <w:spacing w:after="0" w:line="259" w:lineRule="auto"/>
              <w:ind w:left="0" w:firstLine="0"/>
              <w:jc w:val="both"/>
            </w:pPr>
            <w:r>
              <w:t xml:space="preserve"> opłata </w:t>
            </w:r>
          </w:p>
          <w:p w14:paraId="17CD3523" w14:textId="3458C857" w:rsidR="00E110A8" w:rsidRDefault="00000000" w:rsidP="00AC7162">
            <w:pPr>
              <w:spacing w:after="0" w:line="259" w:lineRule="auto"/>
              <w:ind w:left="0" w:right="152" w:firstLine="0"/>
              <w:jc w:val="both"/>
            </w:pPr>
            <w:r>
              <w:t xml:space="preserve">wg. cennika </w:t>
            </w:r>
            <w:r w:rsidR="00926AD3">
              <w:t>producenta +</w:t>
            </w:r>
            <w:r>
              <w:t xml:space="preserve"> 35% </w:t>
            </w:r>
          </w:p>
        </w:tc>
      </w:tr>
      <w:tr w:rsidR="00E110A8" w14:paraId="3A5797DA" w14:textId="77777777" w:rsidTr="003E080F">
        <w:trPr>
          <w:trHeight w:val="456"/>
        </w:trPr>
        <w:tc>
          <w:tcPr>
            <w:tcW w:w="5105" w:type="dxa"/>
            <w:tcBorders>
              <w:top w:val="single" w:sz="6" w:space="0" w:color="000000"/>
              <w:left w:val="single" w:sz="6" w:space="0" w:color="000000"/>
              <w:bottom w:val="single" w:sz="6" w:space="0" w:color="000000"/>
              <w:right w:val="single" w:sz="6" w:space="0" w:color="000000"/>
            </w:tcBorders>
          </w:tcPr>
          <w:p w14:paraId="57C73952" w14:textId="77777777" w:rsidR="00E110A8" w:rsidRDefault="00000000" w:rsidP="00AC7162">
            <w:pPr>
              <w:spacing w:after="0" w:line="259" w:lineRule="auto"/>
              <w:ind w:left="0" w:firstLine="0"/>
              <w:jc w:val="both"/>
            </w:pPr>
            <w:r>
              <w:t xml:space="preserve"> D. Palenie tytoniu w Samochodzie </w:t>
            </w:r>
          </w:p>
        </w:tc>
        <w:tc>
          <w:tcPr>
            <w:tcW w:w="2963" w:type="dxa"/>
            <w:tcBorders>
              <w:top w:val="single" w:sz="6" w:space="0" w:color="000000"/>
              <w:left w:val="single" w:sz="6" w:space="0" w:color="000000"/>
              <w:bottom w:val="single" w:sz="6" w:space="0" w:color="000000"/>
              <w:right w:val="single" w:sz="6" w:space="0" w:color="000000"/>
            </w:tcBorders>
          </w:tcPr>
          <w:p w14:paraId="10EEF5C7" w14:textId="77777777" w:rsidR="00E110A8" w:rsidRDefault="00000000" w:rsidP="00AC7162">
            <w:pPr>
              <w:spacing w:after="0" w:line="259" w:lineRule="auto"/>
              <w:ind w:left="0" w:firstLine="0"/>
              <w:jc w:val="both"/>
            </w:pPr>
            <w:r>
              <w:t xml:space="preserve"> 250 PLN </w:t>
            </w:r>
          </w:p>
        </w:tc>
      </w:tr>
      <w:tr w:rsidR="00E110A8" w14:paraId="1B8333AE" w14:textId="77777777" w:rsidTr="003E080F">
        <w:trPr>
          <w:trHeight w:val="1044"/>
        </w:trPr>
        <w:tc>
          <w:tcPr>
            <w:tcW w:w="5105" w:type="dxa"/>
            <w:tcBorders>
              <w:top w:val="single" w:sz="6" w:space="0" w:color="000000"/>
              <w:left w:val="single" w:sz="6" w:space="0" w:color="000000"/>
              <w:bottom w:val="single" w:sz="6" w:space="0" w:color="000000"/>
              <w:right w:val="single" w:sz="6" w:space="0" w:color="000000"/>
            </w:tcBorders>
          </w:tcPr>
          <w:p w14:paraId="4D6967C0" w14:textId="77777777" w:rsidR="00E110A8" w:rsidRDefault="00000000" w:rsidP="00AC7162">
            <w:pPr>
              <w:spacing w:after="0" w:line="259" w:lineRule="auto"/>
              <w:ind w:left="0" w:right="55" w:firstLine="0"/>
              <w:jc w:val="both"/>
            </w:pPr>
            <w:r>
              <w:t xml:space="preserve"> E. Holowanie innych pojazdów lub uruchamianie kablami rozruchowymi innych pojazdów Samochodem </w:t>
            </w:r>
          </w:p>
        </w:tc>
        <w:tc>
          <w:tcPr>
            <w:tcW w:w="2963" w:type="dxa"/>
            <w:tcBorders>
              <w:top w:val="single" w:sz="6" w:space="0" w:color="000000"/>
              <w:left w:val="single" w:sz="6" w:space="0" w:color="000000"/>
              <w:bottom w:val="single" w:sz="6" w:space="0" w:color="000000"/>
              <w:right w:val="single" w:sz="6" w:space="0" w:color="000000"/>
            </w:tcBorders>
          </w:tcPr>
          <w:p w14:paraId="5FBE1D9F" w14:textId="77777777" w:rsidR="00E110A8" w:rsidRDefault="00000000" w:rsidP="00AC7162">
            <w:pPr>
              <w:spacing w:after="0" w:line="259" w:lineRule="auto"/>
              <w:ind w:left="0" w:firstLine="0"/>
              <w:jc w:val="both"/>
            </w:pPr>
            <w:r>
              <w:t xml:space="preserve"> 250 PLN </w:t>
            </w:r>
          </w:p>
        </w:tc>
      </w:tr>
      <w:tr w:rsidR="00E110A8" w14:paraId="6F2B0908" w14:textId="77777777" w:rsidTr="003E080F">
        <w:trPr>
          <w:trHeight w:val="751"/>
        </w:trPr>
        <w:tc>
          <w:tcPr>
            <w:tcW w:w="5105" w:type="dxa"/>
            <w:tcBorders>
              <w:top w:val="single" w:sz="6" w:space="0" w:color="000000"/>
              <w:left w:val="single" w:sz="6" w:space="0" w:color="000000"/>
              <w:bottom w:val="single" w:sz="6" w:space="0" w:color="000000"/>
              <w:right w:val="single" w:sz="6" w:space="0" w:color="000000"/>
            </w:tcBorders>
          </w:tcPr>
          <w:p w14:paraId="136268AA" w14:textId="77777777" w:rsidR="00E110A8" w:rsidRDefault="00000000" w:rsidP="00AC7162">
            <w:pPr>
              <w:tabs>
                <w:tab w:val="center" w:pos="113"/>
                <w:tab w:val="center" w:pos="1392"/>
                <w:tab w:val="center" w:pos="3131"/>
                <w:tab w:val="center" w:pos="4481"/>
              </w:tabs>
              <w:spacing w:after="0" w:line="259" w:lineRule="auto"/>
              <w:ind w:left="0" w:firstLine="0"/>
              <w:jc w:val="both"/>
            </w:pPr>
            <w:r>
              <w:rPr>
                <w:sz w:val="22"/>
              </w:rPr>
              <w:tab/>
            </w:r>
            <w:r>
              <w:t xml:space="preserve"> F. </w:t>
            </w:r>
            <w:r>
              <w:tab/>
              <w:t xml:space="preserve">Udostępnienie </w:t>
            </w:r>
            <w:r>
              <w:tab/>
              <w:t xml:space="preserve">Samochodu </w:t>
            </w:r>
            <w:r>
              <w:tab/>
              <w:t xml:space="preserve">osobie </w:t>
            </w:r>
          </w:p>
          <w:p w14:paraId="4155FC0D" w14:textId="77777777" w:rsidR="00E110A8" w:rsidRDefault="00000000" w:rsidP="00AC7162">
            <w:pPr>
              <w:spacing w:after="0" w:line="259" w:lineRule="auto"/>
              <w:ind w:left="0" w:firstLine="0"/>
              <w:jc w:val="both"/>
            </w:pPr>
            <w:r>
              <w:t xml:space="preserve">nieuprawnionej do kierowania pojazdem </w:t>
            </w:r>
          </w:p>
        </w:tc>
        <w:tc>
          <w:tcPr>
            <w:tcW w:w="2963" w:type="dxa"/>
            <w:tcBorders>
              <w:top w:val="single" w:sz="6" w:space="0" w:color="000000"/>
              <w:left w:val="single" w:sz="6" w:space="0" w:color="000000"/>
              <w:bottom w:val="single" w:sz="6" w:space="0" w:color="000000"/>
              <w:right w:val="single" w:sz="6" w:space="0" w:color="000000"/>
            </w:tcBorders>
          </w:tcPr>
          <w:p w14:paraId="1AB364B4" w14:textId="77777777" w:rsidR="00E110A8" w:rsidRDefault="00000000" w:rsidP="00AC7162">
            <w:pPr>
              <w:spacing w:after="0" w:line="259" w:lineRule="auto"/>
              <w:ind w:left="0" w:firstLine="0"/>
              <w:jc w:val="both"/>
            </w:pPr>
            <w:r>
              <w:t xml:space="preserve"> 500 PLN </w:t>
            </w:r>
          </w:p>
        </w:tc>
      </w:tr>
      <w:tr w:rsidR="00E110A8" w14:paraId="212CB5E9" w14:textId="77777777" w:rsidTr="003E080F">
        <w:trPr>
          <w:trHeight w:val="1044"/>
        </w:trPr>
        <w:tc>
          <w:tcPr>
            <w:tcW w:w="5105" w:type="dxa"/>
            <w:tcBorders>
              <w:top w:val="single" w:sz="6" w:space="0" w:color="000000"/>
              <w:left w:val="single" w:sz="6" w:space="0" w:color="000000"/>
              <w:bottom w:val="single" w:sz="6" w:space="0" w:color="000000"/>
              <w:right w:val="single" w:sz="6" w:space="0" w:color="000000"/>
            </w:tcBorders>
          </w:tcPr>
          <w:p w14:paraId="61066839" w14:textId="77777777" w:rsidR="00E110A8" w:rsidRDefault="00000000" w:rsidP="00AC7162">
            <w:pPr>
              <w:spacing w:after="0" w:line="259" w:lineRule="auto"/>
              <w:ind w:left="0" w:right="53" w:firstLine="0"/>
              <w:jc w:val="both"/>
            </w:pPr>
            <w:r>
              <w:t xml:space="preserve"> G. Koszt naprawy blacharsko-lakierniczej, mechanicznej (w tym koszty prania tapicerki) oraz części zamiennych i wyposażenia  </w:t>
            </w:r>
          </w:p>
        </w:tc>
        <w:tc>
          <w:tcPr>
            <w:tcW w:w="2963" w:type="dxa"/>
            <w:tcBorders>
              <w:top w:val="single" w:sz="6" w:space="0" w:color="000000"/>
              <w:left w:val="single" w:sz="6" w:space="0" w:color="000000"/>
              <w:bottom w:val="single" w:sz="6" w:space="0" w:color="000000"/>
              <w:right w:val="single" w:sz="6" w:space="0" w:color="000000"/>
            </w:tcBorders>
          </w:tcPr>
          <w:p w14:paraId="4DD93756" w14:textId="77777777" w:rsidR="00E110A8" w:rsidRDefault="00000000" w:rsidP="00AC7162">
            <w:pPr>
              <w:spacing w:after="0" w:line="259" w:lineRule="auto"/>
              <w:ind w:left="0" w:firstLine="0"/>
              <w:jc w:val="both"/>
            </w:pPr>
            <w:r>
              <w:t xml:space="preserve"> koszt usługi lub części + 35% </w:t>
            </w:r>
          </w:p>
        </w:tc>
      </w:tr>
      <w:tr w:rsidR="00E110A8" w14:paraId="41872621" w14:textId="77777777" w:rsidTr="003E080F">
        <w:trPr>
          <w:trHeight w:val="4853"/>
        </w:trPr>
        <w:tc>
          <w:tcPr>
            <w:tcW w:w="5105" w:type="dxa"/>
            <w:tcBorders>
              <w:top w:val="single" w:sz="6" w:space="0" w:color="000000"/>
              <w:left w:val="single" w:sz="6" w:space="0" w:color="000000"/>
              <w:bottom w:val="single" w:sz="6" w:space="0" w:color="000000"/>
              <w:right w:val="single" w:sz="6" w:space="0" w:color="000000"/>
            </w:tcBorders>
          </w:tcPr>
          <w:p w14:paraId="4B4B730D" w14:textId="586CD103" w:rsidR="00E110A8" w:rsidRDefault="00000000" w:rsidP="00AC7162">
            <w:pPr>
              <w:spacing w:after="0" w:line="259" w:lineRule="auto"/>
              <w:ind w:left="0" w:right="53" w:firstLine="0"/>
              <w:jc w:val="both"/>
            </w:pPr>
            <w:r>
              <w:t xml:space="preserve"> H. Koszt transportu Samochodu </w:t>
            </w:r>
            <w:r w:rsidR="002B5AB9">
              <w:t>O</w:t>
            </w:r>
            <w:r>
              <w:t xml:space="preserve">sobowego do granic administracyjnych miasta świadczenia Usługi Traficar, w razie zakończenia Usługi Carsharingu poza wyznaczoną strefą. Koszt transportu Samochodu </w:t>
            </w:r>
            <w:r w:rsidR="002B5AB9">
              <w:t>D</w:t>
            </w:r>
            <w:r>
              <w:t xml:space="preserve">ostawczego do miasta rozpoczęcia wynajmu, w razie zakończenia Usługi Carsharingu poza wyznaczoną strefą. Koszt transportu Samochodu do najbliższej z lokalizacji dekowanych dla danego rodzaju Samochodu w Lublinie, w razie zakończenia w Lublinie Usługi Carsharingu poza lokalizacjami dedykowanymi. Koszt transportu Samochodu do najbliższej z lokalizacji </w:t>
            </w:r>
            <w:r>
              <w:tab/>
              <w:t xml:space="preserve">dekowanych dla danego rodzaju Samochodu w Rzeszowie, w razie zakończenia w Rzeszowie Usługi Carsharingu poza lokalizacjami dedykowanymi. </w:t>
            </w:r>
          </w:p>
        </w:tc>
        <w:tc>
          <w:tcPr>
            <w:tcW w:w="2963" w:type="dxa"/>
            <w:tcBorders>
              <w:top w:val="single" w:sz="6" w:space="0" w:color="000000"/>
              <w:left w:val="single" w:sz="6" w:space="0" w:color="000000"/>
              <w:bottom w:val="single" w:sz="6" w:space="0" w:color="000000"/>
              <w:right w:val="single" w:sz="6" w:space="0" w:color="000000"/>
            </w:tcBorders>
          </w:tcPr>
          <w:p w14:paraId="28899789" w14:textId="77777777" w:rsidR="00E110A8" w:rsidRDefault="00000000" w:rsidP="00AC7162">
            <w:pPr>
              <w:spacing w:after="0" w:line="259" w:lineRule="auto"/>
              <w:ind w:left="0" w:firstLine="0"/>
              <w:jc w:val="both"/>
            </w:pPr>
            <w:r>
              <w:t xml:space="preserve">5 zł za kilometr + 100 zł za dobę </w:t>
            </w:r>
          </w:p>
        </w:tc>
      </w:tr>
      <w:tr w:rsidR="00E110A8" w14:paraId="2C514DE5" w14:textId="77777777" w:rsidTr="003E080F">
        <w:trPr>
          <w:trHeight w:val="751"/>
        </w:trPr>
        <w:tc>
          <w:tcPr>
            <w:tcW w:w="5105" w:type="dxa"/>
            <w:tcBorders>
              <w:top w:val="single" w:sz="6" w:space="0" w:color="000000"/>
              <w:left w:val="single" w:sz="6" w:space="0" w:color="000000"/>
              <w:bottom w:val="single" w:sz="6" w:space="0" w:color="000000"/>
              <w:right w:val="single" w:sz="6" w:space="0" w:color="000000"/>
            </w:tcBorders>
          </w:tcPr>
          <w:p w14:paraId="78CEA523" w14:textId="77777777" w:rsidR="00E110A8" w:rsidRDefault="00000000" w:rsidP="00AC7162">
            <w:pPr>
              <w:spacing w:after="0" w:line="259" w:lineRule="auto"/>
              <w:ind w:left="0" w:firstLine="0"/>
              <w:jc w:val="both"/>
            </w:pPr>
            <w:r>
              <w:lastRenderedPageBreak/>
              <w:t xml:space="preserve"> I. Sprzątanie Samochodu w związku z przewozem zwierząt w sposób niezgodny z Regulaminem </w:t>
            </w:r>
          </w:p>
        </w:tc>
        <w:tc>
          <w:tcPr>
            <w:tcW w:w="2963" w:type="dxa"/>
            <w:tcBorders>
              <w:top w:val="single" w:sz="6" w:space="0" w:color="000000"/>
              <w:left w:val="single" w:sz="6" w:space="0" w:color="000000"/>
              <w:bottom w:val="single" w:sz="6" w:space="0" w:color="000000"/>
              <w:right w:val="single" w:sz="6" w:space="0" w:color="000000"/>
            </w:tcBorders>
          </w:tcPr>
          <w:p w14:paraId="2AA23829" w14:textId="77777777" w:rsidR="00E110A8" w:rsidRDefault="00000000" w:rsidP="00AC7162">
            <w:pPr>
              <w:spacing w:after="0" w:line="259" w:lineRule="auto"/>
              <w:ind w:left="0" w:firstLine="0"/>
              <w:jc w:val="both"/>
            </w:pPr>
            <w:r>
              <w:t xml:space="preserve"> 80 PLN </w:t>
            </w:r>
          </w:p>
        </w:tc>
      </w:tr>
      <w:tr w:rsidR="00E110A8" w14:paraId="71007A17" w14:textId="77777777" w:rsidTr="003E080F">
        <w:trPr>
          <w:trHeight w:val="1337"/>
        </w:trPr>
        <w:tc>
          <w:tcPr>
            <w:tcW w:w="5105" w:type="dxa"/>
            <w:tcBorders>
              <w:top w:val="single" w:sz="6" w:space="0" w:color="000000"/>
              <w:left w:val="single" w:sz="6" w:space="0" w:color="000000"/>
              <w:bottom w:val="single" w:sz="6" w:space="0" w:color="000000"/>
              <w:right w:val="single" w:sz="6" w:space="0" w:color="000000"/>
            </w:tcBorders>
          </w:tcPr>
          <w:p w14:paraId="46260B3B" w14:textId="77777777" w:rsidR="00E110A8" w:rsidRDefault="00000000" w:rsidP="00AC7162">
            <w:pPr>
              <w:spacing w:after="0" w:line="259" w:lineRule="auto"/>
              <w:ind w:left="0" w:firstLine="0"/>
              <w:jc w:val="both"/>
            </w:pPr>
            <w:r>
              <w:t xml:space="preserve"> J. Koszty przeparkowania Samochodu w związku z nieprawidłowym </w:t>
            </w:r>
            <w:r>
              <w:tab/>
              <w:t xml:space="preserve">zaparkowaniem przez Użytkownika </w:t>
            </w:r>
          </w:p>
        </w:tc>
        <w:tc>
          <w:tcPr>
            <w:tcW w:w="2963" w:type="dxa"/>
            <w:tcBorders>
              <w:top w:val="single" w:sz="6" w:space="0" w:color="000000"/>
              <w:left w:val="single" w:sz="6" w:space="0" w:color="000000"/>
              <w:bottom w:val="single" w:sz="6" w:space="0" w:color="000000"/>
              <w:right w:val="single" w:sz="6" w:space="0" w:color="000000"/>
            </w:tcBorders>
          </w:tcPr>
          <w:p w14:paraId="3C89A363" w14:textId="77777777" w:rsidR="00E110A8" w:rsidRDefault="00000000" w:rsidP="00AC7162">
            <w:pPr>
              <w:spacing w:after="0" w:line="240" w:lineRule="auto"/>
              <w:ind w:left="0" w:firstLine="0"/>
              <w:jc w:val="both"/>
            </w:pPr>
            <w:r>
              <w:t xml:space="preserve"> 250 PLN + ewentualne koszty usunięcia z drogi </w:t>
            </w:r>
          </w:p>
          <w:p w14:paraId="074DD559" w14:textId="77777777" w:rsidR="00E110A8" w:rsidRDefault="00000000" w:rsidP="00AC7162">
            <w:pPr>
              <w:spacing w:after="0" w:line="259" w:lineRule="auto"/>
              <w:ind w:left="0" w:firstLine="0"/>
              <w:jc w:val="both"/>
            </w:pPr>
            <w:r>
              <w:t xml:space="preserve">i przechowywania </w:t>
            </w:r>
          </w:p>
          <w:p w14:paraId="4FFE7CA4" w14:textId="77777777" w:rsidR="00E110A8" w:rsidRDefault="00000000" w:rsidP="00AC7162">
            <w:pPr>
              <w:spacing w:after="0" w:line="259" w:lineRule="auto"/>
              <w:ind w:left="0" w:firstLine="0"/>
              <w:jc w:val="both"/>
            </w:pPr>
            <w:r>
              <w:t xml:space="preserve">Samochodu </w:t>
            </w:r>
          </w:p>
        </w:tc>
      </w:tr>
      <w:tr w:rsidR="00E110A8" w14:paraId="1EEDE463" w14:textId="77777777" w:rsidTr="003E080F">
        <w:trPr>
          <w:trHeight w:val="459"/>
        </w:trPr>
        <w:tc>
          <w:tcPr>
            <w:tcW w:w="5105" w:type="dxa"/>
            <w:tcBorders>
              <w:top w:val="single" w:sz="6" w:space="0" w:color="000000"/>
              <w:left w:val="single" w:sz="6" w:space="0" w:color="000000"/>
              <w:bottom w:val="single" w:sz="6" w:space="0" w:color="000000"/>
              <w:right w:val="single" w:sz="6" w:space="0" w:color="000000"/>
            </w:tcBorders>
          </w:tcPr>
          <w:p w14:paraId="3A58AE61" w14:textId="77777777" w:rsidR="00E110A8" w:rsidRDefault="00000000" w:rsidP="00AC7162">
            <w:pPr>
              <w:spacing w:after="0" w:line="259" w:lineRule="auto"/>
              <w:ind w:left="0" w:firstLine="0"/>
              <w:jc w:val="both"/>
            </w:pPr>
            <w:r>
              <w:rPr>
                <w:b/>
              </w:rPr>
              <w:t>ZDARZENIE</w:t>
            </w:r>
            <w:r>
              <w:t xml:space="preserve"> </w:t>
            </w:r>
          </w:p>
        </w:tc>
        <w:tc>
          <w:tcPr>
            <w:tcW w:w="2963" w:type="dxa"/>
            <w:tcBorders>
              <w:top w:val="single" w:sz="6" w:space="0" w:color="000000"/>
              <w:left w:val="single" w:sz="6" w:space="0" w:color="000000"/>
              <w:bottom w:val="single" w:sz="6" w:space="0" w:color="000000"/>
              <w:right w:val="single" w:sz="6" w:space="0" w:color="000000"/>
            </w:tcBorders>
          </w:tcPr>
          <w:p w14:paraId="772699F9" w14:textId="77777777" w:rsidR="00E110A8" w:rsidRDefault="00000000" w:rsidP="00AC7162">
            <w:pPr>
              <w:spacing w:after="0" w:line="259" w:lineRule="auto"/>
              <w:ind w:left="0" w:firstLine="0"/>
              <w:jc w:val="both"/>
            </w:pPr>
            <w:r>
              <w:rPr>
                <w:b/>
              </w:rPr>
              <w:t>OPŁATA</w:t>
            </w:r>
            <w:r>
              <w:t xml:space="preserve"> </w:t>
            </w:r>
          </w:p>
        </w:tc>
      </w:tr>
      <w:tr w:rsidR="00E110A8" w14:paraId="2705403D" w14:textId="77777777" w:rsidTr="003E080F">
        <w:trPr>
          <w:trHeight w:val="1337"/>
        </w:trPr>
        <w:tc>
          <w:tcPr>
            <w:tcW w:w="5105" w:type="dxa"/>
            <w:tcBorders>
              <w:top w:val="single" w:sz="6" w:space="0" w:color="000000"/>
              <w:left w:val="single" w:sz="6" w:space="0" w:color="000000"/>
              <w:bottom w:val="single" w:sz="6" w:space="0" w:color="000000"/>
              <w:right w:val="single" w:sz="6" w:space="0" w:color="000000"/>
            </w:tcBorders>
          </w:tcPr>
          <w:p w14:paraId="275F786B" w14:textId="5177ADFF" w:rsidR="00E110A8" w:rsidRDefault="00000000" w:rsidP="00AC7162">
            <w:pPr>
              <w:spacing w:after="0" w:line="259" w:lineRule="auto"/>
              <w:ind w:left="0" w:right="53" w:firstLine="0"/>
              <w:jc w:val="both"/>
            </w:pPr>
            <w:r>
              <w:t xml:space="preserve"> K. Brak poinformowania Usługodawcy o zaistnieniu zdarzenia skutkującego szkodą podlegającej </w:t>
            </w:r>
            <w:r w:rsidR="00926AD3">
              <w:t>likwidacji z</w:t>
            </w:r>
            <w:r>
              <w:t xml:space="preserve"> polisy obowiązkowego ubezpieczenia pojazdów (OC) </w:t>
            </w:r>
          </w:p>
        </w:tc>
        <w:tc>
          <w:tcPr>
            <w:tcW w:w="2963" w:type="dxa"/>
            <w:tcBorders>
              <w:top w:val="single" w:sz="6" w:space="0" w:color="000000"/>
              <w:left w:val="single" w:sz="6" w:space="0" w:color="000000"/>
              <w:bottom w:val="single" w:sz="6" w:space="0" w:color="000000"/>
              <w:right w:val="single" w:sz="6" w:space="0" w:color="000000"/>
            </w:tcBorders>
          </w:tcPr>
          <w:p w14:paraId="149B5B2B" w14:textId="3AB9D487" w:rsidR="00E110A8" w:rsidRDefault="00000000" w:rsidP="00AC7162">
            <w:pPr>
              <w:spacing w:after="0" w:line="259" w:lineRule="auto"/>
              <w:ind w:left="0" w:firstLine="0"/>
              <w:jc w:val="both"/>
            </w:pPr>
            <w:r>
              <w:t xml:space="preserve"> </w:t>
            </w:r>
            <w:r w:rsidR="003E080F">
              <w:t>3000</w:t>
            </w:r>
            <w:r>
              <w:t xml:space="preserve"> PLN </w:t>
            </w:r>
          </w:p>
        </w:tc>
      </w:tr>
      <w:tr w:rsidR="00E110A8" w14:paraId="5CE088EF" w14:textId="77777777" w:rsidTr="003E080F">
        <w:trPr>
          <w:trHeight w:val="2511"/>
        </w:trPr>
        <w:tc>
          <w:tcPr>
            <w:tcW w:w="5105" w:type="dxa"/>
            <w:tcBorders>
              <w:top w:val="single" w:sz="6" w:space="0" w:color="000000"/>
              <w:left w:val="single" w:sz="6" w:space="0" w:color="000000"/>
              <w:bottom w:val="single" w:sz="6" w:space="0" w:color="000000"/>
              <w:right w:val="single" w:sz="6" w:space="0" w:color="000000"/>
            </w:tcBorders>
          </w:tcPr>
          <w:p w14:paraId="0F7E1FCE" w14:textId="77777777" w:rsidR="00E110A8" w:rsidRDefault="00000000" w:rsidP="00AC7162">
            <w:pPr>
              <w:spacing w:after="0" w:line="259" w:lineRule="auto"/>
              <w:ind w:left="0" w:right="51" w:firstLine="0"/>
              <w:jc w:val="both"/>
            </w:pPr>
            <w:r>
              <w:t xml:space="preserve"> L. Użytkowanie Pojazdu niezgodnie z przeznaczeniem (np. użytkowanie w warunkach prowadzących do ponadnormatywnego zużycia Pojazdu, utrzymywanie wysokich obrotów silnika, korzystanie z hamulca ręcznego w trakcie jazdy, uporczywe niestosowanie właściwego przełożenia skrzyni biegów) skutkujące awarią lub uszkodzeniem Pojazdu </w:t>
            </w:r>
          </w:p>
        </w:tc>
        <w:tc>
          <w:tcPr>
            <w:tcW w:w="2963" w:type="dxa"/>
            <w:tcBorders>
              <w:top w:val="single" w:sz="6" w:space="0" w:color="000000"/>
              <w:left w:val="single" w:sz="6" w:space="0" w:color="000000"/>
              <w:bottom w:val="single" w:sz="6" w:space="0" w:color="000000"/>
              <w:right w:val="single" w:sz="6" w:space="0" w:color="000000"/>
            </w:tcBorders>
          </w:tcPr>
          <w:p w14:paraId="7496EBCA" w14:textId="77777777" w:rsidR="00E110A8" w:rsidRDefault="00000000" w:rsidP="00AC7162">
            <w:pPr>
              <w:spacing w:after="0" w:line="259" w:lineRule="auto"/>
              <w:ind w:left="0" w:firstLine="0"/>
              <w:jc w:val="both"/>
            </w:pPr>
            <w:r>
              <w:t xml:space="preserve"> 50 PLN </w:t>
            </w:r>
          </w:p>
        </w:tc>
      </w:tr>
      <w:tr w:rsidR="00E110A8" w14:paraId="7254DB7D" w14:textId="77777777" w:rsidTr="003E080F">
        <w:trPr>
          <w:trHeight w:val="749"/>
        </w:trPr>
        <w:tc>
          <w:tcPr>
            <w:tcW w:w="5105" w:type="dxa"/>
            <w:tcBorders>
              <w:top w:val="single" w:sz="6" w:space="0" w:color="000000"/>
              <w:left w:val="single" w:sz="6" w:space="0" w:color="000000"/>
              <w:bottom w:val="single" w:sz="6" w:space="0" w:color="000000"/>
              <w:right w:val="single" w:sz="6" w:space="0" w:color="000000"/>
            </w:tcBorders>
          </w:tcPr>
          <w:p w14:paraId="2CF23009" w14:textId="77777777" w:rsidR="00E110A8" w:rsidRDefault="00000000" w:rsidP="00AC7162">
            <w:pPr>
              <w:spacing w:after="0" w:line="259" w:lineRule="auto"/>
              <w:ind w:left="0" w:firstLine="0"/>
              <w:jc w:val="both"/>
            </w:pPr>
            <w:r>
              <w:t xml:space="preserve"> M. Obsługa unieruchomionego lub usuniętego Pojazdu zgodnie z pkt. VIII ust. 11 Regulaminu </w:t>
            </w:r>
          </w:p>
        </w:tc>
        <w:tc>
          <w:tcPr>
            <w:tcW w:w="2963" w:type="dxa"/>
            <w:tcBorders>
              <w:top w:val="single" w:sz="6" w:space="0" w:color="000000"/>
              <w:left w:val="single" w:sz="6" w:space="0" w:color="000000"/>
              <w:bottom w:val="single" w:sz="6" w:space="0" w:color="000000"/>
              <w:right w:val="single" w:sz="6" w:space="0" w:color="000000"/>
            </w:tcBorders>
          </w:tcPr>
          <w:p w14:paraId="6229A2BB" w14:textId="77777777" w:rsidR="00E110A8" w:rsidRDefault="00000000" w:rsidP="00AC7162">
            <w:pPr>
              <w:spacing w:after="0" w:line="259" w:lineRule="auto"/>
              <w:ind w:left="0" w:firstLine="0"/>
              <w:jc w:val="both"/>
            </w:pPr>
            <w:r>
              <w:t xml:space="preserve"> 250 PLN </w:t>
            </w:r>
          </w:p>
        </w:tc>
      </w:tr>
      <w:tr w:rsidR="00E110A8" w14:paraId="754E87B6" w14:textId="77777777" w:rsidTr="003E080F">
        <w:trPr>
          <w:trHeight w:val="1044"/>
        </w:trPr>
        <w:tc>
          <w:tcPr>
            <w:tcW w:w="5105" w:type="dxa"/>
            <w:tcBorders>
              <w:top w:val="single" w:sz="6" w:space="0" w:color="000000"/>
              <w:left w:val="single" w:sz="6" w:space="0" w:color="000000"/>
              <w:bottom w:val="single" w:sz="6" w:space="0" w:color="000000"/>
              <w:right w:val="single" w:sz="6" w:space="0" w:color="000000"/>
            </w:tcBorders>
          </w:tcPr>
          <w:p w14:paraId="3C753868" w14:textId="77777777" w:rsidR="00E110A8" w:rsidRDefault="00000000" w:rsidP="00AC7162">
            <w:pPr>
              <w:spacing w:after="0" w:line="259" w:lineRule="auto"/>
              <w:ind w:left="0" w:right="54" w:firstLine="0"/>
              <w:jc w:val="both"/>
            </w:pPr>
            <w:r>
              <w:t xml:space="preserve"> N. Obsługa Pojazdu, którego najem został zakończony niezgodnie z pkt. VIII ust. 7 Regulaminu </w:t>
            </w:r>
          </w:p>
        </w:tc>
        <w:tc>
          <w:tcPr>
            <w:tcW w:w="2963" w:type="dxa"/>
            <w:tcBorders>
              <w:top w:val="single" w:sz="6" w:space="0" w:color="000000"/>
              <w:left w:val="single" w:sz="6" w:space="0" w:color="000000"/>
              <w:bottom w:val="single" w:sz="6" w:space="0" w:color="000000"/>
              <w:right w:val="single" w:sz="6" w:space="0" w:color="000000"/>
            </w:tcBorders>
          </w:tcPr>
          <w:p w14:paraId="7801BA21" w14:textId="77777777" w:rsidR="00E110A8" w:rsidRDefault="00000000" w:rsidP="00AC7162">
            <w:pPr>
              <w:spacing w:after="0" w:line="259" w:lineRule="auto"/>
              <w:ind w:left="0" w:firstLine="0"/>
              <w:jc w:val="both"/>
            </w:pPr>
            <w:r>
              <w:t xml:space="preserve"> 250 PLN </w:t>
            </w:r>
          </w:p>
        </w:tc>
      </w:tr>
      <w:tr w:rsidR="00E110A8" w14:paraId="2FF185BE" w14:textId="77777777" w:rsidTr="003E080F">
        <w:trPr>
          <w:trHeight w:val="1044"/>
        </w:trPr>
        <w:tc>
          <w:tcPr>
            <w:tcW w:w="5105" w:type="dxa"/>
            <w:tcBorders>
              <w:top w:val="single" w:sz="6" w:space="0" w:color="000000"/>
              <w:left w:val="single" w:sz="6" w:space="0" w:color="000000"/>
              <w:bottom w:val="single" w:sz="6" w:space="0" w:color="000000"/>
              <w:right w:val="single" w:sz="6" w:space="0" w:color="000000"/>
            </w:tcBorders>
          </w:tcPr>
          <w:p w14:paraId="60B9378B" w14:textId="5AAA0261" w:rsidR="00E110A8" w:rsidRDefault="00000000" w:rsidP="00AC7162">
            <w:pPr>
              <w:spacing w:after="0" w:line="259" w:lineRule="auto"/>
              <w:ind w:left="0" w:right="54" w:firstLine="0"/>
              <w:jc w:val="both"/>
            </w:pPr>
            <w:r>
              <w:t xml:space="preserve"> O. Obsługa Samochodu </w:t>
            </w:r>
            <w:r w:rsidR="002B5AB9">
              <w:t>D</w:t>
            </w:r>
            <w:r>
              <w:t xml:space="preserve">ostawczego w sytuacji, o której mowa w pkt. IX ust. </w:t>
            </w:r>
            <w:r w:rsidR="00022167">
              <w:t xml:space="preserve">3 </w:t>
            </w:r>
            <w:r>
              <w:t xml:space="preserve">Regulaminu </w:t>
            </w:r>
          </w:p>
        </w:tc>
        <w:tc>
          <w:tcPr>
            <w:tcW w:w="2963" w:type="dxa"/>
            <w:tcBorders>
              <w:top w:val="single" w:sz="6" w:space="0" w:color="000000"/>
              <w:left w:val="single" w:sz="6" w:space="0" w:color="000000"/>
              <w:bottom w:val="single" w:sz="6" w:space="0" w:color="000000"/>
              <w:right w:val="single" w:sz="6" w:space="0" w:color="000000"/>
            </w:tcBorders>
          </w:tcPr>
          <w:p w14:paraId="3C94B506" w14:textId="77777777" w:rsidR="00E110A8" w:rsidRDefault="00000000" w:rsidP="00AC7162">
            <w:pPr>
              <w:spacing w:after="0" w:line="259" w:lineRule="auto"/>
              <w:ind w:left="0" w:firstLine="0"/>
              <w:jc w:val="both"/>
            </w:pPr>
            <w:r>
              <w:t xml:space="preserve"> 49 PLN </w:t>
            </w:r>
          </w:p>
        </w:tc>
      </w:tr>
      <w:tr w:rsidR="00E110A8" w14:paraId="55976579" w14:textId="77777777" w:rsidTr="003E080F">
        <w:trPr>
          <w:trHeight w:val="751"/>
        </w:trPr>
        <w:tc>
          <w:tcPr>
            <w:tcW w:w="5105" w:type="dxa"/>
            <w:tcBorders>
              <w:top w:val="single" w:sz="6" w:space="0" w:color="000000"/>
              <w:left w:val="single" w:sz="6" w:space="0" w:color="000000"/>
              <w:bottom w:val="single" w:sz="6" w:space="0" w:color="000000"/>
              <w:right w:val="single" w:sz="6" w:space="0" w:color="000000"/>
            </w:tcBorders>
          </w:tcPr>
          <w:p w14:paraId="5FA48657" w14:textId="0653781B" w:rsidR="00E110A8" w:rsidRDefault="00000000" w:rsidP="00AC7162">
            <w:pPr>
              <w:spacing w:after="0" w:line="259" w:lineRule="auto"/>
              <w:ind w:left="0" w:firstLine="0"/>
              <w:jc w:val="both"/>
            </w:pPr>
            <w:r>
              <w:t xml:space="preserve"> P. Niezwrócenie kluczyka do Samochodu zgodnie z pkt. IX ust. </w:t>
            </w:r>
            <w:r w:rsidR="00022167">
              <w:t>10</w:t>
            </w:r>
            <w:r>
              <w:t xml:space="preserve"> Regulaminu </w:t>
            </w:r>
          </w:p>
        </w:tc>
        <w:tc>
          <w:tcPr>
            <w:tcW w:w="2963" w:type="dxa"/>
            <w:tcBorders>
              <w:top w:val="single" w:sz="6" w:space="0" w:color="000000"/>
              <w:left w:val="single" w:sz="6" w:space="0" w:color="000000"/>
              <w:bottom w:val="single" w:sz="6" w:space="0" w:color="000000"/>
              <w:right w:val="single" w:sz="6" w:space="0" w:color="000000"/>
            </w:tcBorders>
          </w:tcPr>
          <w:p w14:paraId="45C299E9" w14:textId="77777777" w:rsidR="00E110A8" w:rsidRDefault="00000000" w:rsidP="00AC7162">
            <w:pPr>
              <w:spacing w:after="0" w:line="259" w:lineRule="auto"/>
              <w:ind w:left="0" w:firstLine="0"/>
              <w:jc w:val="both"/>
            </w:pPr>
            <w:r>
              <w:t xml:space="preserve"> 500 PLN </w:t>
            </w:r>
          </w:p>
        </w:tc>
      </w:tr>
      <w:tr w:rsidR="00E110A8" w14:paraId="60F0FB77" w14:textId="77777777" w:rsidTr="003E080F">
        <w:trPr>
          <w:trHeight w:val="751"/>
        </w:trPr>
        <w:tc>
          <w:tcPr>
            <w:tcW w:w="5105" w:type="dxa"/>
            <w:tcBorders>
              <w:top w:val="single" w:sz="6" w:space="0" w:color="000000"/>
              <w:left w:val="single" w:sz="6" w:space="0" w:color="000000"/>
              <w:bottom w:val="single" w:sz="6" w:space="0" w:color="000000"/>
              <w:right w:val="single" w:sz="6" w:space="0" w:color="000000"/>
            </w:tcBorders>
          </w:tcPr>
          <w:p w14:paraId="2C1CA707" w14:textId="77777777" w:rsidR="00E110A8" w:rsidRDefault="00000000" w:rsidP="00AC7162">
            <w:pPr>
              <w:spacing w:after="0" w:line="259" w:lineRule="auto"/>
              <w:ind w:left="0" w:firstLine="0"/>
              <w:jc w:val="both"/>
            </w:pPr>
            <w:r>
              <w:t xml:space="preserve">R. Za niezwrócenie dowodu rejestracyjnego Samochodu </w:t>
            </w:r>
          </w:p>
        </w:tc>
        <w:tc>
          <w:tcPr>
            <w:tcW w:w="2963" w:type="dxa"/>
            <w:tcBorders>
              <w:top w:val="single" w:sz="6" w:space="0" w:color="000000"/>
              <w:left w:val="single" w:sz="6" w:space="0" w:color="000000"/>
              <w:bottom w:val="single" w:sz="6" w:space="0" w:color="000000"/>
              <w:right w:val="single" w:sz="6" w:space="0" w:color="000000"/>
            </w:tcBorders>
          </w:tcPr>
          <w:p w14:paraId="624089BD" w14:textId="77777777" w:rsidR="00E110A8" w:rsidRDefault="00000000" w:rsidP="00AC7162">
            <w:pPr>
              <w:spacing w:after="0" w:line="259" w:lineRule="auto"/>
              <w:ind w:left="0" w:firstLine="0"/>
              <w:jc w:val="both"/>
            </w:pPr>
            <w:r>
              <w:t xml:space="preserve">100 PLN </w:t>
            </w:r>
          </w:p>
        </w:tc>
      </w:tr>
      <w:tr w:rsidR="00E110A8" w14:paraId="17C3DC47" w14:textId="77777777" w:rsidTr="003E080F">
        <w:trPr>
          <w:trHeight w:val="1045"/>
        </w:trPr>
        <w:tc>
          <w:tcPr>
            <w:tcW w:w="5105" w:type="dxa"/>
            <w:tcBorders>
              <w:top w:val="single" w:sz="6" w:space="0" w:color="000000"/>
              <w:left w:val="single" w:sz="6" w:space="0" w:color="000000"/>
              <w:bottom w:val="single" w:sz="6" w:space="0" w:color="000000"/>
              <w:right w:val="single" w:sz="6" w:space="0" w:color="000000"/>
            </w:tcBorders>
          </w:tcPr>
          <w:p w14:paraId="17EBDBF9" w14:textId="77777777" w:rsidR="00E110A8" w:rsidRDefault="00000000" w:rsidP="00AC7162">
            <w:pPr>
              <w:spacing w:after="0" w:line="240" w:lineRule="auto"/>
              <w:ind w:left="0" w:firstLine="0"/>
              <w:jc w:val="both"/>
            </w:pPr>
            <w:r>
              <w:t xml:space="preserve">S. Parkowanie w sposób niezgodny z Regulaminem, porzucenie Hulajnogi bez </w:t>
            </w:r>
          </w:p>
          <w:p w14:paraId="4E62ADD5" w14:textId="77777777" w:rsidR="00E110A8" w:rsidRDefault="00000000" w:rsidP="00AC7162">
            <w:pPr>
              <w:spacing w:after="0" w:line="259" w:lineRule="auto"/>
              <w:ind w:left="0" w:firstLine="0"/>
              <w:jc w:val="both"/>
            </w:pPr>
            <w:r>
              <w:t xml:space="preserve">zakończenia najmu w Aplikacji </w:t>
            </w:r>
          </w:p>
        </w:tc>
        <w:tc>
          <w:tcPr>
            <w:tcW w:w="2963" w:type="dxa"/>
            <w:tcBorders>
              <w:top w:val="single" w:sz="6" w:space="0" w:color="000000"/>
              <w:left w:val="single" w:sz="6" w:space="0" w:color="000000"/>
              <w:bottom w:val="single" w:sz="6" w:space="0" w:color="000000"/>
              <w:right w:val="single" w:sz="6" w:space="0" w:color="000000"/>
            </w:tcBorders>
          </w:tcPr>
          <w:p w14:paraId="3AB39E12" w14:textId="77777777" w:rsidR="00E110A8" w:rsidRDefault="00000000" w:rsidP="00AC7162">
            <w:pPr>
              <w:spacing w:after="0" w:line="259" w:lineRule="auto"/>
              <w:ind w:left="0" w:firstLine="0"/>
              <w:jc w:val="both"/>
            </w:pPr>
            <w:r>
              <w:t xml:space="preserve">500 PLN </w:t>
            </w:r>
          </w:p>
        </w:tc>
      </w:tr>
      <w:tr w:rsidR="00E110A8" w14:paraId="675F53AD" w14:textId="77777777" w:rsidTr="003E080F">
        <w:trPr>
          <w:trHeight w:val="751"/>
        </w:trPr>
        <w:tc>
          <w:tcPr>
            <w:tcW w:w="5105" w:type="dxa"/>
            <w:tcBorders>
              <w:top w:val="single" w:sz="6" w:space="0" w:color="000000"/>
              <w:left w:val="single" w:sz="6" w:space="0" w:color="000000"/>
              <w:bottom w:val="single" w:sz="6" w:space="0" w:color="000000"/>
              <w:right w:val="single" w:sz="6" w:space="0" w:color="000000"/>
            </w:tcBorders>
          </w:tcPr>
          <w:p w14:paraId="4FE64B10" w14:textId="77777777" w:rsidR="00E110A8" w:rsidRDefault="00000000" w:rsidP="00AC7162">
            <w:pPr>
              <w:spacing w:after="0" w:line="259" w:lineRule="auto"/>
              <w:ind w:left="0" w:firstLine="0"/>
              <w:jc w:val="both"/>
            </w:pPr>
            <w:r>
              <w:lastRenderedPageBreak/>
              <w:t xml:space="preserve">T. Utrata, całkowite zniszczenie lub kradzież Hulajnogi </w:t>
            </w:r>
          </w:p>
        </w:tc>
        <w:tc>
          <w:tcPr>
            <w:tcW w:w="2963" w:type="dxa"/>
            <w:tcBorders>
              <w:top w:val="single" w:sz="6" w:space="0" w:color="000000"/>
              <w:left w:val="single" w:sz="6" w:space="0" w:color="000000"/>
              <w:bottom w:val="single" w:sz="6" w:space="0" w:color="000000"/>
              <w:right w:val="single" w:sz="6" w:space="0" w:color="000000"/>
            </w:tcBorders>
          </w:tcPr>
          <w:p w14:paraId="50DA724A" w14:textId="77777777" w:rsidR="00E110A8" w:rsidRDefault="00000000" w:rsidP="00AC7162">
            <w:pPr>
              <w:spacing w:after="0" w:line="259" w:lineRule="auto"/>
              <w:ind w:left="0" w:firstLine="0"/>
              <w:jc w:val="both"/>
            </w:pPr>
            <w:r>
              <w:t xml:space="preserve">4000 PLN </w:t>
            </w:r>
          </w:p>
        </w:tc>
      </w:tr>
      <w:tr w:rsidR="00E110A8" w14:paraId="16601628" w14:textId="77777777" w:rsidTr="003E080F">
        <w:trPr>
          <w:trHeight w:val="458"/>
        </w:trPr>
        <w:tc>
          <w:tcPr>
            <w:tcW w:w="5105" w:type="dxa"/>
            <w:tcBorders>
              <w:top w:val="single" w:sz="6" w:space="0" w:color="000000"/>
              <w:left w:val="single" w:sz="6" w:space="0" w:color="000000"/>
              <w:bottom w:val="single" w:sz="6" w:space="0" w:color="000000"/>
              <w:right w:val="single" w:sz="6" w:space="0" w:color="000000"/>
            </w:tcBorders>
          </w:tcPr>
          <w:p w14:paraId="4F1A0909" w14:textId="77777777" w:rsidR="00E110A8" w:rsidRDefault="00000000" w:rsidP="00AC7162">
            <w:pPr>
              <w:spacing w:after="0" w:line="259" w:lineRule="auto"/>
              <w:ind w:left="0" w:firstLine="0"/>
              <w:jc w:val="both"/>
            </w:pPr>
            <w:r>
              <w:t xml:space="preserve">U. Wyjazd Pojazdem za granicę  </w:t>
            </w:r>
          </w:p>
        </w:tc>
        <w:tc>
          <w:tcPr>
            <w:tcW w:w="2963" w:type="dxa"/>
            <w:tcBorders>
              <w:top w:val="single" w:sz="6" w:space="0" w:color="000000"/>
              <w:left w:val="single" w:sz="6" w:space="0" w:color="000000"/>
              <w:bottom w:val="single" w:sz="6" w:space="0" w:color="000000"/>
              <w:right w:val="single" w:sz="6" w:space="0" w:color="000000"/>
            </w:tcBorders>
          </w:tcPr>
          <w:p w14:paraId="34D97B68" w14:textId="77777777" w:rsidR="00E110A8" w:rsidRDefault="00000000" w:rsidP="00AC7162">
            <w:pPr>
              <w:spacing w:after="0" w:line="259" w:lineRule="auto"/>
              <w:ind w:left="0" w:firstLine="0"/>
              <w:jc w:val="both"/>
            </w:pPr>
            <w:r>
              <w:t xml:space="preserve">1000 PLN </w:t>
            </w:r>
          </w:p>
        </w:tc>
      </w:tr>
      <w:tr w:rsidR="00477FA2" w14:paraId="76313F50" w14:textId="77777777" w:rsidTr="003E080F">
        <w:trPr>
          <w:trHeight w:val="458"/>
        </w:trPr>
        <w:tc>
          <w:tcPr>
            <w:tcW w:w="5105" w:type="dxa"/>
            <w:tcBorders>
              <w:top w:val="single" w:sz="6" w:space="0" w:color="000000"/>
              <w:left w:val="single" w:sz="6" w:space="0" w:color="000000"/>
              <w:bottom w:val="single" w:sz="6" w:space="0" w:color="000000"/>
              <w:right w:val="single" w:sz="6" w:space="0" w:color="000000"/>
            </w:tcBorders>
          </w:tcPr>
          <w:p w14:paraId="114ADC60" w14:textId="18AA0AB5" w:rsidR="00477FA2" w:rsidRDefault="00477FA2" w:rsidP="00AC7162">
            <w:pPr>
              <w:spacing w:after="0" w:line="259" w:lineRule="auto"/>
              <w:ind w:left="0" w:firstLine="0"/>
              <w:jc w:val="both"/>
            </w:pPr>
            <w:r>
              <w:t xml:space="preserve">W. </w:t>
            </w:r>
            <w:r w:rsidRPr="00477FA2">
              <w:t xml:space="preserve">Pozostawienie odpadów lub zanieczyszczeń w przestrzeni ładunkowej </w:t>
            </w:r>
            <w:r>
              <w:t>P</w:t>
            </w:r>
            <w:r w:rsidRPr="00477FA2">
              <w:t xml:space="preserve">ojazdu </w:t>
            </w:r>
            <w:r>
              <w:t>D</w:t>
            </w:r>
            <w:r w:rsidRPr="00477FA2">
              <w:t>ostawczego.</w:t>
            </w:r>
          </w:p>
        </w:tc>
        <w:tc>
          <w:tcPr>
            <w:tcW w:w="2963" w:type="dxa"/>
            <w:tcBorders>
              <w:top w:val="single" w:sz="6" w:space="0" w:color="000000"/>
              <w:left w:val="single" w:sz="6" w:space="0" w:color="000000"/>
              <w:bottom w:val="single" w:sz="6" w:space="0" w:color="000000"/>
              <w:right w:val="single" w:sz="6" w:space="0" w:color="000000"/>
            </w:tcBorders>
          </w:tcPr>
          <w:p w14:paraId="7FF50798" w14:textId="56D75D84" w:rsidR="00477FA2" w:rsidRDefault="00477FA2" w:rsidP="00AC7162">
            <w:pPr>
              <w:spacing w:after="0" w:line="259" w:lineRule="auto"/>
              <w:ind w:left="0" w:firstLine="0"/>
              <w:jc w:val="both"/>
            </w:pPr>
            <w:r>
              <w:t>2</w:t>
            </w:r>
            <w:r w:rsidR="003E080F">
              <w:t>500</w:t>
            </w:r>
            <w:r>
              <w:t xml:space="preserve"> PLN</w:t>
            </w:r>
          </w:p>
        </w:tc>
      </w:tr>
    </w:tbl>
    <w:p w14:paraId="7F3EBA0B" w14:textId="77777777" w:rsidR="00E110A8" w:rsidRDefault="00000000" w:rsidP="00AC7162">
      <w:pPr>
        <w:spacing w:after="171"/>
        <w:ind w:left="0" w:right="2" w:firstLine="0"/>
        <w:jc w:val="both"/>
      </w:pPr>
      <w:r>
        <w:t xml:space="preserve">*Wysokość Opłaty wskazana w Cenniku jest informacyjna i stanowi orientacyjną wysokość szkody będącej skutkiem zdarzenia wskazanego w Cenniku. </w:t>
      </w:r>
    </w:p>
    <w:p w14:paraId="24743D12" w14:textId="77777777" w:rsidR="00E110A8" w:rsidRDefault="00000000" w:rsidP="00AC7162">
      <w:pPr>
        <w:ind w:left="0" w:right="2" w:firstLine="0"/>
        <w:jc w:val="both"/>
      </w:pPr>
      <w:r>
        <w:t xml:space="preserve">**Opłaty wskazane w Cenniku nie dotyczą Konsumentów. Użytkownik będący Konsumentem odpowiada za wyrządzoną Usługodawcy szkodę na zasadach ogólnych, do wysokości szkody rzeczywistej. W przypadku zaistnienia zdarzenia wskazanego w Cenniku, na skutek którego </w:t>
      </w:r>
    </w:p>
    <w:p w14:paraId="1A57A5CC" w14:textId="77777777" w:rsidR="00E110A8" w:rsidRDefault="00000000" w:rsidP="00AC7162">
      <w:pPr>
        <w:ind w:left="0" w:right="2" w:firstLine="0"/>
        <w:jc w:val="both"/>
      </w:pPr>
      <w:r>
        <w:t xml:space="preserve">Usługodawca poniósł szkodę, Usługodawca skieruje, do Użytkownika będącego Konsumentem wezwanie do zapłaty wraz z dokumentacją potwierdzającą wysokość poniesionej szkody. </w:t>
      </w:r>
    </w:p>
    <w:p w14:paraId="2F8036D0" w14:textId="77777777" w:rsidR="00E110A8" w:rsidRDefault="00000000" w:rsidP="00AC7162">
      <w:pPr>
        <w:spacing w:after="183" w:line="259" w:lineRule="auto"/>
        <w:ind w:left="0" w:firstLine="0"/>
        <w:jc w:val="both"/>
      </w:pPr>
      <w:r>
        <w:t xml:space="preserve"> </w:t>
      </w:r>
    </w:p>
    <w:p w14:paraId="64C389C6" w14:textId="77777777" w:rsidR="00E110A8" w:rsidRDefault="00000000" w:rsidP="00AC7162">
      <w:pPr>
        <w:spacing w:after="0" w:line="259" w:lineRule="auto"/>
        <w:ind w:left="0" w:firstLine="0"/>
        <w:jc w:val="both"/>
      </w:pPr>
      <w:r>
        <w:t xml:space="preserve"> </w:t>
      </w:r>
    </w:p>
    <w:bookmarkEnd w:id="0"/>
    <w:p w14:paraId="557B36B1" w14:textId="77777777" w:rsidR="00AC7162" w:rsidRDefault="00AC7162">
      <w:pPr>
        <w:spacing w:after="0" w:line="259" w:lineRule="auto"/>
        <w:ind w:left="0" w:firstLine="0"/>
        <w:jc w:val="both"/>
      </w:pPr>
    </w:p>
    <w:sectPr w:rsidR="00AC7162">
      <w:pgSz w:w="11906" w:h="16838"/>
      <w:pgMar w:top="1423" w:right="1418" w:bottom="1431"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30D5"/>
    <w:multiLevelType w:val="hybridMultilevel"/>
    <w:tmpl w:val="14823400"/>
    <w:lvl w:ilvl="0" w:tplc="3FD0A11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76E52A4">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2F4C2D2">
      <w:start w:val="1"/>
      <w:numFmt w:val="lowerLetter"/>
      <w:lvlRestart w:val="0"/>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3AED91C">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38FAC8">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08B610">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64E0C4">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B0AE270">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4C441DA">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65341"/>
    <w:multiLevelType w:val="hybridMultilevel"/>
    <w:tmpl w:val="6226B06C"/>
    <w:lvl w:ilvl="0" w:tplc="CE484E64">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A70D298">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6C63E48">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5D4F93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14200B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D5892F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6DEB104">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1A0DBD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EC29142">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6113DE"/>
    <w:multiLevelType w:val="hybridMultilevel"/>
    <w:tmpl w:val="B142B116"/>
    <w:lvl w:ilvl="0" w:tplc="8B1AE682">
      <w:start w:val="2"/>
      <w:numFmt w:val="lowerLetter"/>
      <w:lvlText w:val="%1."/>
      <w:lvlJc w:val="left"/>
      <w:pPr>
        <w:ind w:left="1440" w:firstLine="0"/>
      </w:pPr>
      <w:rPr>
        <w:rFonts w:ascii="Calibri" w:eastAsia="Calibri" w:hAnsi="Calibri" w:cs="Calibri"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4127B5"/>
    <w:multiLevelType w:val="hybridMultilevel"/>
    <w:tmpl w:val="3022EA8A"/>
    <w:lvl w:ilvl="0" w:tplc="E18A201C">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1C0F89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048071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B56FD96">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DF0EBD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756872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8BC09C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416C3BC">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2A2ABC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8194A90"/>
    <w:multiLevelType w:val="hybridMultilevel"/>
    <w:tmpl w:val="516068B2"/>
    <w:lvl w:ilvl="0" w:tplc="3BD81AE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1D80FC4">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FE4B47E">
      <w:start w:val="1"/>
      <w:numFmt w:val="lowerLetter"/>
      <w:lvlRestart w:val="0"/>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9AE637E">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E8CA168">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B14F6AC">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1E09148">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86C814">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EC086FE">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A6F0189"/>
    <w:multiLevelType w:val="hybridMultilevel"/>
    <w:tmpl w:val="1A1AD58A"/>
    <w:lvl w:ilvl="0" w:tplc="EB40AACC">
      <w:start w:val="1"/>
      <w:numFmt w:val="lowerLetter"/>
      <w:lvlText w:val="%1."/>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6C6CF5"/>
    <w:multiLevelType w:val="hybridMultilevel"/>
    <w:tmpl w:val="A94C52D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933C14"/>
    <w:multiLevelType w:val="hybridMultilevel"/>
    <w:tmpl w:val="3B989D10"/>
    <w:lvl w:ilvl="0" w:tplc="0AF0D5A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FFE617C">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B8CA29A">
      <w:start w:val="1"/>
      <w:numFmt w:val="lowerLetter"/>
      <w:lvlRestart w:val="0"/>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8B29D00">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35696F8">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182993C">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4A22C8">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C0A7D20">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F6C1E6">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54C39E0"/>
    <w:multiLevelType w:val="hybridMultilevel"/>
    <w:tmpl w:val="2E96B5F8"/>
    <w:lvl w:ilvl="0" w:tplc="6C22B5C4">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77460AC">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C0A9E94">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A0E79B8">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2384B0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948A4E8">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8AC096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CD0787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2D249EC">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5F33C0D"/>
    <w:multiLevelType w:val="hybridMultilevel"/>
    <w:tmpl w:val="11928652"/>
    <w:lvl w:ilvl="0" w:tplc="A286949C">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7D6FC2C">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E74E29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490CC3E">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2BEA5A0">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C04ECF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0564E1E">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A5810D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024647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65C711D"/>
    <w:multiLevelType w:val="hybridMultilevel"/>
    <w:tmpl w:val="0BFABA22"/>
    <w:lvl w:ilvl="0" w:tplc="8A2A157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5146CCA">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A1A7062">
      <w:start w:val="1"/>
      <w:numFmt w:val="lowerLetter"/>
      <w:lvlRestart w:val="0"/>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99CF600">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5E29612">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C34CA20">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C789130">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EB465A0">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78E046E">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6880F15"/>
    <w:multiLevelType w:val="hybridMultilevel"/>
    <w:tmpl w:val="956E1BA6"/>
    <w:lvl w:ilvl="0" w:tplc="0E7E6E66">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72AA872">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E580B0C">
      <w:start w:val="1"/>
      <w:numFmt w:val="lowerRoman"/>
      <w:lvlText w:val="%3"/>
      <w:lvlJc w:val="left"/>
      <w:pPr>
        <w:ind w:left="2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07C82A0">
      <w:start w:val="1"/>
      <w:numFmt w:val="decimal"/>
      <w:lvlText w:val="%4"/>
      <w:lvlJc w:val="left"/>
      <w:pPr>
        <w:ind w:left="2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61A91C0">
      <w:start w:val="1"/>
      <w:numFmt w:val="lowerLetter"/>
      <w:lvlText w:val="%5"/>
      <w:lvlJc w:val="left"/>
      <w:pPr>
        <w:ind w:left="3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9AE93E0">
      <w:start w:val="1"/>
      <w:numFmt w:val="lowerRoman"/>
      <w:lvlText w:val="%6"/>
      <w:lvlJc w:val="left"/>
      <w:pPr>
        <w:ind w:left="4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824C586">
      <w:start w:val="1"/>
      <w:numFmt w:val="decimal"/>
      <w:lvlText w:val="%7"/>
      <w:lvlJc w:val="left"/>
      <w:pPr>
        <w:ind w:left="4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B62FFBA">
      <w:start w:val="1"/>
      <w:numFmt w:val="lowerLetter"/>
      <w:lvlText w:val="%8"/>
      <w:lvlJc w:val="left"/>
      <w:pPr>
        <w:ind w:left="5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006039E">
      <w:start w:val="1"/>
      <w:numFmt w:val="lowerRoman"/>
      <w:lvlText w:val="%9"/>
      <w:lvlJc w:val="left"/>
      <w:pPr>
        <w:ind w:left="6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98248CF"/>
    <w:multiLevelType w:val="hybridMultilevel"/>
    <w:tmpl w:val="E7D432BC"/>
    <w:lvl w:ilvl="0" w:tplc="C324CC00">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21EE8B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9C09934">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A8837C2">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1BEC58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802A8AC">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36E5FE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DC408CC">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3EA30E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A8512C1"/>
    <w:multiLevelType w:val="hybridMultilevel"/>
    <w:tmpl w:val="4D063B22"/>
    <w:lvl w:ilvl="0" w:tplc="F2EA8490">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B18020E">
      <w:start w:val="1"/>
      <w:numFmt w:val="lowerLetter"/>
      <w:lvlText w:val="%2"/>
      <w:lvlJc w:val="left"/>
      <w:pPr>
        <w:ind w:left="12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614E598">
      <w:start w:val="1"/>
      <w:numFmt w:val="lowerRoman"/>
      <w:lvlText w:val="%3"/>
      <w:lvlJc w:val="left"/>
      <w:pPr>
        <w:ind w:left="19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EBE745C">
      <w:start w:val="1"/>
      <w:numFmt w:val="decimal"/>
      <w:lvlText w:val="%4"/>
      <w:lvlJc w:val="left"/>
      <w:pPr>
        <w:ind w:left="26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068A35E">
      <w:start w:val="1"/>
      <w:numFmt w:val="lowerLetter"/>
      <w:lvlText w:val="%5"/>
      <w:lvlJc w:val="left"/>
      <w:pPr>
        <w:ind w:left="33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F86A29E">
      <w:start w:val="1"/>
      <w:numFmt w:val="lowerRoman"/>
      <w:lvlText w:val="%6"/>
      <w:lvlJc w:val="left"/>
      <w:pPr>
        <w:ind w:left="41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4E2CDEE">
      <w:start w:val="1"/>
      <w:numFmt w:val="decimal"/>
      <w:lvlText w:val="%7"/>
      <w:lvlJc w:val="left"/>
      <w:pPr>
        <w:ind w:left="48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FDE7092">
      <w:start w:val="1"/>
      <w:numFmt w:val="lowerLetter"/>
      <w:lvlText w:val="%8"/>
      <w:lvlJc w:val="left"/>
      <w:pPr>
        <w:ind w:left="55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9B8CCA6">
      <w:start w:val="1"/>
      <w:numFmt w:val="lowerRoman"/>
      <w:lvlText w:val="%9"/>
      <w:lvlJc w:val="left"/>
      <w:pPr>
        <w:ind w:left="62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CCF6F2A"/>
    <w:multiLevelType w:val="hybridMultilevel"/>
    <w:tmpl w:val="E0C0DD6E"/>
    <w:lvl w:ilvl="0" w:tplc="6BA4E016">
      <w:start w:val="1"/>
      <w:numFmt w:val="decimal"/>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3D81DD4">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6FA47B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D4C50F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708927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5A249D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D48852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D6A7E5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6DCC31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6DC09FC"/>
    <w:multiLevelType w:val="hybridMultilevel"/>
    <w:tmpl w:val="656EA2F4"/>
    <w:lvl w:ilvl="0" w:tplc="DFEE26D2">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F8C5AB8">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3C04C6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DF21D5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61C7EF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CCE20F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4CA72A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5AA0BD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EBC531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73C58BF"/>
    <w:multiLevelType w:val="hybridMultilevel"/>
    <w:tmpl w:val="B7248E06"/>
    <w:lvl w:ilvl="0" w:tplc="0D48D9A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0BABAD6">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316B034">
      <w:start w:val="1"/>
      <w:numFmt w:val="lowerLetter"/>
      <w:lvlRestart w:val="0"/>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274BB4E">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0F0D396">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6E0EBAA">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08AFF66">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B966B42">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C9260DA">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B516EB8"/>
    <w:multiLevelType w:val="hybridMultilevel"/>
    <w:tmpl w:val="B4B06CB4"/>
    <w:lvl w:ilvl="0" w:tplc="04150019">
      <w:start w:val="1"/>
      <w:numFmt w:val="lowerLetter"/>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18" w15:restartNumberingAfterBreak="0">
    <w:nsid w:val="2F367732"/>
    <w:multiLevelType w:val="hybridMultilevel"/>
    <w:tmpl w:val="34667BAC"/>
    <w:lvl w:ilvl="0" w:tplc="D24402D8">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41E3FE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06667A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8D441F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2C84AB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D721C2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F28392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63E466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E65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6E24133"/>
    <w:multiLevelType w:val="hybridMultilevel"/>
    <w:tmpl w:val="ECF28930"/>
    <w:lvl w:ilvl="0" w:tplc="07F2084C">
      <w:start w:val="11"/>
      <w:numFmt w:val="decimal"/>
      <w:lvlText w:val="%1."/>
      <w:lvlJc w:val="left"/>
      <w:pPr>
        <w:ind w:left="706" w:firstLine="0"/>
      </w:pPr>
      <w:rPr>
        <w:rFonts w:ascii="Calibri" w:eastAsia="Calibri" w:hAnsi="Calibri" w:cs="Calibri"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536E07"/>
    <w:multiLevelType w:val="hybridMultilevel"/>
    <w:tmpl w:val="C60A1FB6"/>
    <w:lvl w:ilvl="0" w:tplc="CF48A118">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1CA2B2C">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96CF1A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C54713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620A01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52ECB3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9E8394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D1A750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A1251A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37E74FD"/>
    <w:multiLevelType w:val="hybridMultilevel"/>
    <w:tmpl w:val="BB625472"/>
    <w:lvl w:ilvl="0" w:tplc="0B422DC0">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508BE9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9F02AD0">
      <w:start w:val="1"/>
      <w:numFmt w:val="lowerRoman"/>
      <w:lvlText w:val="%3"/>
      <w:lvlJc w:val="left"/>
      <w:pPr>
        <w:ind w:left="15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DD893D6">
      <w:start w:val="1"/>
      <w:numFmt w:val="decimal"/>
      <w:lvlText w:val="%4"/>
      <w:lvlJc w:val="left"/>
      <w:pPr>
        <w:ind w:left="22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EA0276">
      <w:start w:val="1"/>
      <w:numFmt w:val="lowerLetter"/>
      <w:lvlText w:val="%5"/>
      <w:lvlJc w:val="left"/>
      <w:pPr>
        <w:ind w:left="29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7C83632">
      <w:start w:val="1"/>
      <w:numFmt w:val="lowerRoman"/>
      <w:lvlText w:val="%6"/>
      <w:lvlJc w:val="left"/>
      <w:pPr>
        <w:ind w:left="36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AB4843C">
      <w:start w:val="1"/>
      <w:numFmt w:val="decimal"/>
      <w:lvlText w:val="%7"/>
      <w:lvlJc w:val="left"/>
      <w:pPr>
        <w:ind w:left="44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852A2C4">
      <w:start w:val="1"/>
      <w:numFmt w:val="lowerLetter"/>
      <w:lvlText w:val="%8"/>
      <w:lvlJc w:val="left"/>
      <w:pPr>
        <w:ind w:left="51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CF40024">
      <w:start w:val="1"/>
      <w:numFmt w:val="lowerRoman"/>
      <w:lvlText w:val="%9"/>
      <w:lvlJc w:val="left"/>
      <w:pPr>
        <w:ind w:left="58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4DB36E0"/>
    <w:multiLevelType w:val="hybridMultilevel"/>
    <w:tmpl w:val="EE9203C2"/>
    <w:lvl w:ilvl="0" w:tplc="A1E0A14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BC0EB4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B1A2D6C">
      <w:start w:val="1"/>
      <w:numFmt w:val="lowerLetter"/>
      <w:lvlRestart w:val="0"/>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058373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9F4A9E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50644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F9E95E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76C9C8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C944AE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61E41A4"/>
    <w:multiLevelType w:val="hybridMultilevel"/>
    <w:tmpl w:val="D3C60C58"/>
    <w:lvl w:ilvl="0" w:tplc="855EED86">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800" w:hanging="360"/>
      </w:pPr>
    </w:lvl>
    <w:lvl w:ilvl="2" w:tplc="3198FF04">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6668274">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89640C8">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68E6C7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618D55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AD4847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AC08BC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CDD07D1"/>
    <w:multiLevelType w:val="hybridMultilevel"/>
    <w:tmpl w:val="40FA4D04"/>
    <w:lvl w:ilvl="0" w:tplc="2AA69E80">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F647C52">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3CE012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CE04234">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E8E5E3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A528E0E">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1ECBC8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DED10C">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3205C0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09821F8"/>
    <w:multiLevelType w:val="hybridMultilevel"/>
    <w:tmpl w:val="87B6F194"/>
    <w:lvl w:ilvl="0" w:tplc="9C120FAC">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B40AACC">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D66C84A">
      <w:start w:val="1"/>
      <w:numFmt w:val="lowerRoman"/>
      <w:lvlText w:val="%3"/>
      <w:lvlJc w:val="left"/>
      <w:pPr>
        <w:ind w:left="12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9A4FCAA">
      <w:start w:val="1"/>
      <w:numFmt w:val="decimal"/>
      <w:lvlText w:val="%4"/>
      <w:lvlJc w:val="left"/>
      <w:pPr>
        <w:ind w:left="20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7521BBA">
      <w:start w:val="1"/>
      <w:numFmt w:val="lowerLetter"/>
      <w:lvlText w:val="%5"/>
      <w:lvlJc w:val="left"/>
      <w:pPr>
        <w:ind w:left="27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23822D6">
      <w:start w:val="1"/>
      <w:numFmt w:val="lowerRoman"/>
      <w:lvlText w:val="%6"/>
      <w:lvlJc w:val="left"/>
      <w:pPr>
        <w:ind w:left="34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2A0A706">
      <w:start w:val="1"/>
      <w:numFmt w:val="decimal"/>
      <w:lvlText w:val="%7"/>
      <w:lvlJc w:val="left"/>
      <w:pPr>
        <w:ind w:left="4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96678BE">
      <w:start w:val="1"/>
      <w:numFmt w:val="lowerLetter"/>
      <w:lvlText w:val="%8"/>
      <w:lvlJc w:val="left"/>
      <w:pPr>
        <w:ind w:left="48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708105E">
      <w:start w:val="1"/>
      <w:numFmt w:val="lowerRoman"/>
      <w:lvlText w:val="%9"/>
      <w:lvlJc w:val="left"/>
      <w:pPr>
        <w:ind w:left="56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4C562D6"/>
    <w:multiLevelType w:val="hybridMultilevel"/>
    <w:tmpl w:val="91D66898"/>
    <w:lvl w:ilvl="0" w:tplc="A448E20E">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528C5AE">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59C35D0">
      <w:start w:val="1"/>
      <w:numFmt w:val="lowerLetter"/>
      <w:lvlRestart w:val="0"/>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8620BFE">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25616FC">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6329CD8">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CC65190">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8EC58A0">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C14D76A">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9A02258"/>
    <w:multiLevelType w:val="hybridMultilevel"/>
    <w:tmpl w:val="5A143E12"/>
    <w:lvl w:ilvl="0" w:tplc="B13859A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6FC20">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B10C934">
      <w:start w:val="1"/>
      <w:numFmt w:val="lowerLetter"/>
      <w:lvlRestart w:val="0"/>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3BA0352">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6D4BF68">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F1AEFFE">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AF2E0B0">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16A8B32">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C66CD92">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CA74264"/>
    <w:multiLevelType w:val="hybridMultilevel"/>
    <w:tmpl w:val="6F4C3538"/>
    <w:lvl w:ilvl="0" w:tplc="20EC4420">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3529B38">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710D26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3C44CF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594461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76488A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174011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C30D29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356678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CDE00A2"/>
    <w:multiLevelType w:val="hybridMultilevel"/>
    <w:tmpl w:val="F28EEBE8"/>
    <w:lvl w:ilvl="0" w:tplc="CEF2A7B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9167582">
      <w:start w:val="1"/>
      <w:numFmt w:val="lowerLetter"/>
      <w:lvlText w:val="%2"/>
      <w:lvlJc w:val="left"/>
      <w:pPr>
        <w:ind w:left="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79A15DA">
      <w:start w:val="1"/>
      <w:numFmt w:val="lowerLetter"/>
      <w:lvlRestart w:val="0"/>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3A28E0">
      <w:start w:val="1"/>
      <w:numFmt w:val="decimal"/>
      <w:lvlText w:val="%4"/>
      <w:lvlJc w:val="left"/>
      <w:pPr>
        <w:ind w:left="1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6C28F78">
      <w:start w:val="1"/>
      <w:numFmt w:val="lowerLetter"/>
      <w:lvlText w:val="%5"/>
      <w:lvlJc w:val="left"/>
      <w:pPr>
        <w:ind w:left="2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71260C0">
      <w:start w:val="1"/>
      <w:numFmt w:val="lowerRoman"/>
      <w:lvlText w:val="%6"/>
      <w:lvlJc w:val="left"/>
      <w:pPr>
        <w:ind w:left="2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954BD0A">
      <w:start w:val="1"/>
      <w:numFmt w:val="decimal"/>
      <w:lvlText w:val="%7"/>
      <w:lvlJc w:val="left"/>
      <w:pPr>
        <w:ind w:left="3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79C34E0">
      <w:start w:val="1"/>
      <w:numFmt w:val="lowerLetter"/>
      <w:lvlText w:val="%8"/>
      <w:lvlJc w:val="left"/>
      <w:pPr>
        <w:ind w:left="42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6E2555E">
      <w:start w:val="1"/>
      <w:numFmt w:val="lowerRoman"/>
      <w:lvlText w:val="%9"/>
      <w:lvlJc w:val="left"/>
      <w:pPr>
        <w:ind w:left="50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2B62B9E"/>
    <w:multiLevelType w:val="hybridMultilevel"/>
    <w:tmpl w:val="2946C37A"/>
    <w:lvl w:ilvl="0" w:tplc="5F92FCEC">
      <w:start w:val="4"/>
      <w:numFmt w:val="decimal"/>
      <w:lvlText w:val="%1."/>
      <w:lvlJc w:val="left"/>
      <w:pPr>
        <w:ind w:left="705" w:firstLine="0"/>
      </w:pPr>
      <w:rPr>
        <w:rFonts w:ascii="Calibri" w:eastAsia="Calibri" w:hAnsi="Calibri" w:cs="Calibri" w:hint="default"/>
        <w:b w:val="0"/>
        <w:i w:val="0"/>
        <w:strike w:val="0"/>
        <w:dstrike w:val="0"/>
        <w:color w:val="000000"/>
        <w:sz w:val="24"/>
        <w:szCs w:val="24"/>
        <w:u w:val="none" w:color="000000"/>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47C36F2"/>
    <w:multiLevelType w:val="hybridMultilevel"/>
    <w:tmpl w:val="1F184D70"/>
    <w:lvl w:ilvl="0" w:tplc="F034C3B2">
      <w:start w:val="10"/>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66FE5D3D"/>
    <w:multiLevelType w:val="hybridMultilevel"/>
    <w:tmpl w:val="58C29EA0"/>
    <w:lvl w:ilvl="0" w:tplc="A17A6AA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9183798">
      <w:start w:val="1"/>
      <w:numFmt w:val="lowerLetter"/>
      <w:lvlText w:val="%2"/>
      <w:lvlJc w:val="left"/>
      <w:pPr>
        <w:ind w:left="8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59EEF30">
      <w:start w:val="1"/>
      <w:numFmt w:val="lowerRoman"/>
      <w:lvlText w:val="%3"/>
      <w:lvlJc w:val="left"/>
      <w:pPr>
        <w:ind w:left="13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92C06D4">
      <w:start w:val="2"/>
      <w:numFmt w:val="lowerRoman"/>
      <w:lvlRestart w:val="0"/>
      <w:lvlText w:val="%4."/>
      <w:lvlJc w:val="left"/>
      <w:pPr>
        <w:ind w:left="2188" w:firstLine="0"/>
      </w:pPr>
      <w:rPr>
        <w:rFonts w:ascii="Calibri" w:eastAsia="Calibri" w:hAnsi="Calibri" w:cs="Calibri" w:hint="default"/>
        <w:b w:val="0"/>
        <w:i w:val="0"/>
        <w:strike w:val="0"/>
        <w:dstrike w:val="0"/>
        <w:color w:val="000000"/>
        <w:sz w:val="24"/>
        <w:szCs w:val="24"/>
        <w:u w:val="none" w:color="000000"/>
        <w:vertAlign w:val="baseline"/>
      </w:rPr>
    </w:lvl>
    <w:lvl w:ilvl="4" w:tplc="78BEAD56">
      <w:start w:val="1"/>
      <w:numFmt w:val="lowerLetter"/>
      <w:lvlText w:val="%5"/>
      <w:lvlJc w:val="left"/>
      <w:pPr>
        <w:ind w:left="25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80A298E">
      <w:start w:val="1"/>
      <w:numFmt w:val="lowerRoman"/>
      <w:lvlText w:val="%6"/>
      <w:lvlJc w:val="left"/>
      <w:pPr>
        <w:ind w:left="32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FEA8B7E">
      <w:start w:val="1"/>
      <w:numFmt w:val="decimal"/>
      <w:lvlText w:val="%7"/>
      <w:lvlJc w:val="left"/>
      <w:pPr>
        <w:ind w:left="39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9A07202">
      <w:start w:val="1"/>
      <w:numFmt w:val="lowerLetter"/>
      <w:lvlText w:val="%8"/>
      <w:lvlJc w:val="left"/>
      <w:pPr>
        <w:ind w:left="47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0DAA3B2">
      <w:start w:val="1"/>
      <w:numFmt w:val="lowerRoman"/>
      <w:lvlText w:val="%9"/>
      <w:lvlJc w:val="left"/>
      <w:pPr>
        <w:ind w:left="54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A6F7930"/>
    <w:multiLevelType w:val="hybridMultilevel"/>
    <w:tmpl w:val="134A8186"/>
    <w:lvl w:ilvl="0" w:tplc="63E0F894">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4AC0D60">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66A34A4">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7D610BE">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AA489E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ABE075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2B6639A">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ACA626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7621DA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F7E7866"/>
    <w:multiLevelType w:val="hybridMultilevel"/>
    <w:tmpl w:val="60AC142C"/>
    <w:lvl w:ilvl="0" w:tplc="3E862980">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57E97E0">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1BE2A88">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44217FE">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3CA6F1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184F2A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9844C5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6BAA592">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F2AF70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23D705A"/>
    <w:multiLevelType w:val="hybridMultilevel"/>
    <w:tmpl w:val="1E6C5B96"/>
    <w:lvl w:ilvl="0" w:tplc="0415001B">
      <w:start w:val="1"/>
      <w:numFmt w:val="low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727D7B09"/>
    <w:multiLevelType w:val="hybridMultilevel"/>
    <w:tmpl w:val="D4F41670"/>
    <w:lvl w:ilvl="0" w:tplc="0A92E9C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C4073A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BA2FBC6">
      <w:start w:val="1"/>
      <w:numFmt w:val="lowerLetter"/>
      <w:lvlRestart w:val="0"/>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93085F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AAAD32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0EE6C3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5B895F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6DA2D2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C28A43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3A1348F"/>
    <w:multiLevelType w:val="hybridMultilevel"/>
    <w:tmpl w:val="18F27176"/>
    <w:lvl w:ilvl="0" w:tplc="58DEA1F0">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14A690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52CB4A0">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5909818">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3F0909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08EAB8E">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9868FF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6ACF9E">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54A5E6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A1A08CF"/>
    <w:multiLevelType w:val="hybridMultilevel"/>
    <w:tmpl w:val="53F2BC66"/>
    <w:lvl w:ilvl="0" w:tplc="0DE42250">
      <w:start w:val="3"/>
      <w:numFmt w:val="decimal"/>
      <w:lvlText w:val="%1."/>
      <w:lvlJc w:val="left"/>
      <w:pPr>
        <w:ind w:left="705" w:firstLine="0"/>
      </w:pPr>
      <w:rPr>
        <w:rFonts w:ascii="Calibri" w:eastAsia="Calibri" w:hAnsi="Calibri" w:cs="Calibri" w:hint="default"/>
        <w:b w:val="0"/>
        <w:i w:val="0"/>
        <w:strike w:val="0"/>
        <w:dstrike w:val="0"/>
        <w:color w:val="000000"/>
        <w:sz w:val="24"/>
        <w:szCs w:val="24"/>
        <w:u w:val="none" w:color="000000"/>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BCD3545"/>
    <w:multiLevelType w:val="hybridMultilevel"/>
    <w:tmpl w:val="A8487932"/>
    <w:lvl w:ilvl="0" w:tplc="E3665196">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E30483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35ADE7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9CC64F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7764AE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594FB88">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AA66A2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5702A6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1329D22">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D0B552E"/>
    <w:multiLevelType w:val="hybridMultilevel"/>
    <w:tmpl w:val="300C9CF6"/>
    <w:lvl w:ilvl="0" w:tplc="F30EF9B2">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506CD4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6E41F1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C42F81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502639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844E1A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0D8FE7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526E57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E0EBE1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296985790">
    <w:abstractNumId w:val="21"/>
  </w:num>
  <w:num w:numId="2" w16cid:durableId="464129653">
    <w:abstractNumId w:val="34"/>
  </w:num>
  <w:num w:numId="3" w16cid:durableId="610160944">
    <w:abstractNumId w:val="3"/>
  </w:num>
  <w:num w:numId="4" w16cid:durableId="2082478843">
    <w:abstractNumId w:val="37"/>
  </w:num>
  <w:num w:numId="5" w16cid:durableId="2066878369">
    <w:abstractNumId w:val="25"/>
  </w:num>
  <w:num w:numId="6" w16cid:durableId="685253055">
    <w:abstractNumId w:val="27"/>
  </w:num>
  <w:num w:numId="7" w16cid:durableId="484013878">
    <w:abstractNumId w:val="10"/>
  </w:num>
  <w:num w:numId="8" w16cid:durableId="1192525574">
    <w:abstractNumId w:val="4"/>
  </w:num>
  <w:num w:numId="9" w16cid:durableId="1978951901">
    <w:abstractNumId w:val="26"/>
  </w:num>
  <w:num w:numId="10" w16cid:durableId="2056927018">
    <w:abstractNumId w:val="1"/>
  </w:num>
  <w:num w:numId="11" w16cid:durableId="675502536">
    <w:abstractNumId w:val="24"/>
  </w:num>
  <w:num w:numId="12" w16cid:durableId="527334033">
    <w:abstractNumId w:val="11"/>
  </w:num>
  <w:num w:numId="13" w16cid:durableId="1499811693">
    <w:abstractNumId w:val="15"/>
  </w:num>
  <w:num w:numId="14" w16cid:durableId="125007235">
    <w:abstractNumId w:val="16"/>
  </w:num>
  <w:num w:numId="15" w16cid:durableId="1203055260">
    <w:abstractNumId w:val="18"/>
  </w:num>
  <w:num w:numId="16" w16cid:durableId="1279800741">
    <w:abstractNumId w:val="39"/>
  </w:num>
  <w:num w:numId="17" w16cid:durableId="645670945">
    <w:abstractNumId w:val="14"/>
  </w:num>
  <w:num w:numId="18" w16cid:durableId="1896811774">
    <w:abstractNumId w:val="22"/>
  </w:num>
  <w:num w:numId="19" w16cid:durableId="1962566180">
    <w:abstractNumId w:val="36"/>
  </w:num>
  <w:num w:numId="20" w16cid:durableId="1967156769">
    <w:abstractNumId w:val="33"/>
  </w:num>
  <w:num w:numId="21" w16cid:durableId="1076323902">
    <w:abstractNumId w:val="9"/>
  </w:num>
  <w:num w:numId="22" w16cid:durableId="870073404">
    <w:abstractNumId w:val="28"/>
  </w:num>
  <w:num w:numId="23" w16cid:durableId="1803422794">
    <w:abstractNumId w:val="13"/>
  </w:num>
  <w:num w:numId="24" w16cid:durableId="1338314136">
    <w:abstractNumId w:val="29"/>
  </w:num>
  <w:num w:numId="25" w16cid:durableId="147794423">
    <w:abstractNumId w:val="23"/>
  </w:num>
  <w:num w:numId="26" w16cid:durableId="902179579">
    <w:abstractNumId w:val="8"/>
  </w:num>
  <w:num w:numId="27" w16cid:durableId="2072920303">
    <w:abstractNumId w:val="12"/>
  </w:num>
  <w:num w:numId="28" w16cid:durableId="1070032062">
    <w:abstractNumId w:val="40"/>
  </w:num>
  <w:num w:numId="29" w16cid:durableId="616765758">
    <w:abstractNumId w:val="0"/>
  </w:num>
  <w:num w:numId="30" w16cid:durableId="529301304">
    <w:abstractNumId w:val="32"/>
  </w:num>
  <w:num w:numId="31" w16cid:durableId="320620514">
    <w:abstractNumId w:val="20"/>
  </w:num>
  <w:num w:numId="32" w16cid:durableId="496458894">
    <w:abstractNumId w:val="7"/>
  </w:num>
  <w:num w:numId="33" w16cid:durableId="261842103">
    <w:abstractNumId w:val="6"/>
  </w:num>
  <w:num w:numId="34" w16cid:durableId="841703289">
    <w:abstractNumId w:val="31"/>
  </w:num>
  <w:num w:numId="35" w16cid:durableId="1388525234">
    <w:abstractNumId w:val="5"/>
  </w:num>
  <w:num w:numId="36" w16cid:durableId="1214733532">
    <w:abstractNumId w:val="19"/>
  </w:num>
  <w:num w:numId="37" w16cid:durableId="1352224672">
    <w:abstractNumId w:val="2"/>
  </w:num>
  <w:num w:numId="38" w16cid:durableId="1937708255">
    <w:abstractNumId w:val="35"/>
  </w:num>
  <w:num w:numId="39" w16cid:durableId="1628393036">
    <w:abstractNumId w:val="38"/>
  </w:num>
  <w:num w:numId="40" w16cid:durableId="1359970051">
    <w:abstractNumId w:val="30"/>
  </w:num>
  <w:num w:numId="41" w16cid:durableId="349528034">
    <w:abstractNumId w:val="1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0A8"/>
    <w:rsid w:val="00022167"/>
    <w:rsid w:val="00023123"/>
    <w:rsid w:val="0002433C"/>
    <w:rsid w:val="00031D55"/>
    <w:rsid w:val="0005372F"/>
    <w:rsid w:val="00071594"/>
    <w:rsid w:val="00094E67"/>
    <w:rsid w:val="000A3782"/>
    <w:rsid w:val="000B1778"/>
    <w:rsid w:val="000B6112"/>
    <w:rsid w:val="000C7110"/>
    <w:rsid w:val="000D085C"/>
    <w:rsid w:val="000D55A1"/>
    <w:rsid w:val="00131E0E"/>
    <w:rsid w:val="001372E5"/>
    <w:rsid w:val="00172B1C"/>
    <w:rsid w:val="001A426F"/>
    <w:rsid w:val="001D02B5"/>
    <w:rsid w:val="001E00F4"/>
    <w:rsid w:val="002008DD"/>
    <w:rsid w:val="00201A16"/>
    <w:rsid w:val="002146D0"/>
    <w:rsid w:val="00220073"/>
    <w:rsid w:val="002226BB"/>
    <w:rsid w:val="00263123"/>
    <w:rsid w:val="002864F6"/>
    <w:rsid w:val="002924BE"/>
    <w:rsid w:val="002B4554"/>
    <w:rsid w:val="002B5AB9"/>
    <w:rsid w:val="002E0A61"/>
    <w:rsid w:val="002F59DC"/>
    <w:rsid w:val="00326DF7"/>
    <w:rsid w:val="003C5525"/>
    <w:rsid w:val="003D515D"/>
    <w:rsid w:val="003D7AC8"/>
    <w:rsid w:val="003E080F"/>
    <w:rsid w:val="003F5494"/>
    <w:rsid w:val="004029D1"/>
    <w:rsid w:val="00414B0F"/>
    <w:rsid w:val="00446D0D"/>
    <w:rsid w:val="004555F5"/>
    <w:rsid w:val="00471524"/>
    <w:rsid w:val="0047475B"/>
    <w:rsid w:val="00477FA2"/>
    <w:rsid w:val="0049483F"/>
    <w:rsid w:val="004972FF"/>
    <w:rsid w:val="004A3D98"/>
    <w:rsid w:val="004A5F27"/>
    <w:rsid w:val="004A72EF"/>
    <w:rsid w:val="004D6631"/>
    <w:rsid w:val="004E02D1"/>
    <w:rsid w:val="004F5577"/>
    <w:rsid w:val="00555CE9"/>
    <w:rsid w:val="00562062"/>
    <w:rsid w:val="00563617"/>
    <w:rsid w:val="00571A1E"/>
    <w:rsid w:val="00590AE5"/>
    <w:rsid w:val="00595966"/>
    <w:rsid w:val="005C406A"/>
    <w:rsid w:val="005E5F5D"/>
    <w:rsid w:val="0060712B"/>
    <w:rsid w:val="006122A2"/>
    <w:rsid w:val="0064252B"/>
    <w:rsid w:val="006544D5"/>
    <w:rsid w:val="0067365A"/>
    <w:rsid w:val="00674607"/>
    <w:rsid w:val="0068787A"/>
    <w:rsid w:val="00691F00"/>
    <w:rsid w:val="006B375F"/>
    <w:rsid w:val="006D0AE4"/>
    <w:rsid w:val="006E13C8"/>
    <w:rsid w:val="006E44C0"/>
    <w:rsid w:val="006E6375"/>
    <w:rsid w:val="00705F94"/>
    <w:rsid w:val="00737530"/>
    <w:rsid w:val="00743023"/>
    <w:rsid w:val="00743A8E"/>
    <w:rsid w:val="00747790"/>
    <w:rsid w:val="007632D5"/>
    <w:rsid w:val="0077097B"/>
    <w:rsid w:val="00774344"/>
    <w:rsid w:val="0077634F"/>
    <w:rsid w:val="00786A45"/>
    <w:rsid w:val="007872D0"/>
    <w:rsid w:val="007B09B4"/>
    <w:rsid w:val="007C6C90"/>
    <w:rsid w:val="007E7CC6"/>
    <w:rsid w:val="007F3C08"/>
    <w:rsid w:val="007F3FB0"/>
    <w:rsid w:val="007F6316"/>
    <w:rsid w:val="00805E41"/>
    <w:rsid w:val="0083324D"/>
    <w:rsid w:val="00835309"/>
    <w:rsid w:val="00860D31"/>
    <w:rsid w:val="00873072"/>
    <w:rsid w:val="00896107"/>
    <w:rsid w:val="008A07B4"/>
    <w:rsid w:val="008B5141"/>
    <w:rsid w:val="008C5731"/>
    <w:rsid w:val="00900A0E"/>
    <w:rsid w:val="00921F8B"/>
    <w:rsid w:val="00925B6D"/>
    <w:rsid w:val="00926AD3"/>
    <w:rsid w:val="0093037B"/>
    <w:rsid w:val="00951447"/>
    <w:rsid w:val="00954661"/>
    <w:rsid w:val="00967BBB"/>
    <w:rsid w:val="009903CD"/>
    <w:rsid w:val="009B1067"/>
    <w:rsid w:val="009C356B"/>
    <w:rsid w:val="009E3330"/>
    <w:rsid w:val="00A0394D"/>
    <w:rsid w:val="00A45239"/>
    <w:rsid w:val="00A4613B"/>
    <w:rsid w:val="00A50E28"/>
    <w:rsid w:val="00A5697D"/>
    <w:rsid w:val="00A95F8A"/>
    <w:rsid w:val="00A9777B"/>
    <w:rsid w:val="00AA09FB"/>
    <w:rsid w:val="00AB0254"/>
    <w:rsid w:val="00AC7162"/>
    <w:rsid w:val="00AD09E4"/>
    <w:rsid w:val="00B14C77"/>
    <w:rsid w:val="00B21300"/>
    <w:rsid w:val="00B3482A"/>
    <w:rsid w:val="00B45BD8"/>
    <w:rsid w:val="00B63C56"/>
    <w:rsid w:val="00B74709"/>
    <w:rsid w:val="00B85550"/>
    <w:rsid w:val="00BB3988"/>
    <w:rsid w:val="00BC7414"/>
    <w:rsid w:val="00BF6C8A"/>
    <w:rsid w:val="00C02B4B"/>
    <w:rsid w:val="00C1388F"/>
    <w:rsid w:val="00C22BA2"/>
    <w:rsid w:val="00C4136B"/>
    <w:rsid w:val="00C41EA3"/>
    <w:rsid w:val="00C5412C"/>
    <w:rsid w:val="00C75C49"/>
    <w:rsid w:val="00CA1B68"/>
    <w:rsid w:val="00CA2FB0"/>
    <w:rsid w:val="00CC1CF7"/>
    <w:rsid w:val="00CC5E6B"/>
    <w:rsid w:val="00CE1242"/>
    <w:rsid w:val="00CF5D03"/>
    <w:rsid w:val="00D14CAA"/>
    <w:rsid w:val="00D16D7B"/>
    <w:rsid w:val="00D2098B"/>
    <w:rsid w:val="00D47D85"/>
    <w:rsid w:val="00D55B44"/>
    <w:rsid w:val="00D6010D"/>
    <w:rsid w:val="00D80AD2"/>
    <w:rsid w:val="00D879A4"/>
    <w:rsid w:val="00D9425F"/>
    <w:rsid w:val="00D96B2F"/>
    <w:rsid w:val="00DC2AB1"/>
    <w:rsid w:val="00DF3151"/>
    <w:rsid w:val="00E02303"/>
    <w:rsid w:val="00E110A8"/>
    <w:rsid w:val="00E662C1"/>
    <w:rsid w:val="00E763A2"/>
    <w:rsid w:val="00EB5746"/>
    <w:rsid w:val="00EC1A96"/>
    <w:rsid w:val="00EE073A"/>
    <w:rsid w:val="00EF3432"/>
    <w:rsid w:val="00F15C06"/>
    <w:rsid w:val="00F22C24"/>
    <w:rsid w:val="00F72156"/>
    <w:rsid w:val="00FA6183"/>
    <w:rsid w:val="00FB08D1"/>
    <w:rsid w:val="00FD77FC"/>
    <w:rsid w:val="00FF0F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B6EBF"/>
  <w15:docId w15:val="{7FAC0E34-82CB-4AC2-8429-4C839D4FF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1" w:line="269" w:lineRule="auto"/>
      <w:ind w:left="721" w:hanging="361"/>
    </w:pPr>
    <w:rPr>
      <w:rFonts w:ascii="Calibri" w:eastAsia="Calibri" w:hAnsi="Calibri" w:cs="Calibri"/>
      <w:color w:val="000000"/>
    </w:rPr>
  </w:style>
  <w:style w:type="paragraph" w:styleId="Nagwek1">
    <w:name w:val="heading 1"/>
    <w:next w:val="Normalny"/>
    <w:link w:val="Nagwek1Znak"/>
    <w:uiPriority w:val="9"/>
    <w:qFormat/>
    <w:pPr>
      <w:keepNext/>
      <w:keepLines/>
      <w:spacing w:after="173" w:line="268" w:lineRule="auto"/>
      <w:ind w:left="10" w:right="6" w:hanging="10"/>
      <w:outlineLvl w:val="0"/>
    </w:pPr>
    <w:rPr>
      <w:rFonts w:ascii="Calibri" w:eastAsia="Calibri" w:hAnsi="Calibri" w:cs="Calibri"/>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oprawka">
    <w:name w:val="Revision"/>
    <w:hidden/>
    <w:uiPriority w:val="99"/>
    <w:semiHidden/>
    <w:rsid w:val="00DF3151"/>
    <w:pPr>
      <w:spacing w:after="0" w:line="240" w:lineRule="auto"/>
    </w:pPr>
    <w:rPr>
      <w:rFonts w:ascii="Calibri" w:eastAsia="Calibri" w:hAnsi="Calibri" w:cs="Calibri"/>
      <w:color w:val="000000"/>
    </w:rPr>
  </w:style>
  <w:style w:type="paragraph" w:styleId="Akapitzlist">
    <w:name w:val="List Paragraph"/>
    <w:basedOn w:val="Normalny"/>
    <w:uiPriority w:val="34"/>
    <w:qFormat/>
    <w:rsid w:val="00DF3151"/>
    <w:pPr>
      <w:ind w:left="720"/>
      <w:contextualSpacing/>
    </w:pPr>
  </w:style>
  <w:style w:type="character" w:styleId="Odwoaniedokomentarza">
    <w:name w:val="annotation reference"/>
    <w:basedOn w:val="Domylnaczcionkaakapitu"/>
    <w:uiPriority w:val="99"/>
    <w:semiHidden/>
    <w:unhideWhenUsed/>
    <w:rsid w:val="00DF3151"/>
    <w:rPr>
      <w:sz w:val="16"/>
      <w:szCs w:val="16"/>
    </w:rPr>
  </w:style>
  <w:style w:type="paragraph" w:styleId="Tekstkomentarza">
    <w:name w:val="annotation text"/>
    <w:basedOn w:val="Normalny"/>
    <w:link w:val="TekstkomentarzaZnak"/>
    <w:uiPriority w:val="99"/>
    <w:unhideWhenUsed/>
    <w:rsid w:val="00DF3151"/>
    <w:pPr>
      <w:spacing w:line="240" w:lineRule="auto"/>
    </w:pPr>
    <w:rPr>
      <w:sz w:val="20"/>
      <w:szCs w:val="20"/>
    </w:rPr>
  </w:style>
  <w:style w:type="character" w:customStyle="1" w:styleId="TekstkomentarzaZnak">
    <w:name w:val="Tekst komentarza Znak"/>
    <w:basedOn w:val="Domylnaczcionkaakapitu"/>
    <w:link w:val="Tekstkomentarza"/>
    <w:uiPriority w:val="99"/>
    <w:rsid w:val="00DF3151"/>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DF3151"/>
    <w:rPr>
      <w:b/>
      <w:bCs/>
    </w:rPr>
  </w:style>
  <w:style w:type="character" w:customStyle="1" w:styleId="TematkomentarzaZnak">
    <w:name w:val="Temat komentarza Znak"/>
    <w:basedOn w:val="TekstkomentarzaZnak"/>
    <w:link w:val="Tematkomentarza"/>
    <w:uiPriority w:val="99"/>
    <w:semiHidden/>
    <w:rsid w:val="00DF3151"/>
    <w:rPr>
      <w:rFonts w:ascii="Calibri" w:eastAsia="Calibri" w:hAnsi="Calibri" w:cs="Calibri"/>
      <w:b/>
      <w:bCs/>
      <w:color w:val="000000"/>
      <w:sz w:val="20"/>
      <w:szCs w:val="20"/>
    </w:rPr>
  </w:style>
  <w:style w:type="character" w:styleId="Numerwiersza">
    <w:name w:val="line number"/>
    <w:basedOn w:val="Domylnaczcionkaakapitu"/>
    <w:uiPriority w:val="99"/>
    <w:semiHidden/>
    <w:unhideWhenUsed/>
    <w:rsid w:val="004029D1"/>
  </w:style>
  <w:style w:type="character" w:styleId="Hipercze">
    <w:name w:val="Hyperlink"/>
    <w:basedOn w:val="Domylnaczcionkaakapitu"/>
    <w:uiPriority w:val="99"/>
    <w:unhideWhenUsed/>
    <w:rsid w:val="00B3482A"/>
    <w:rPr>
      <w:color w:val="0563C1" w:themeColor="hyperlink"/>
      <w:u w:val="single"/>
    </w:rPr>
  </w:style>
  <w:style w:type="character" w:styleId="Nierozpoznanawzmianka">
    <w:name w:val="Unresolved Mention"/>
    <w:basedOn w:val="Domylnaczcionkaakapitu"/>
    <w:uiPriority w:val="99"/>
    <w:semiHidden/>
    <w:unhideWhenUsed/>
    <w:rsid w:val="00B3482A"/>
    <w:rPr>
      <w:color w:val="605E5C"/>
      <w:shd w:val="clear" w:color="auto" w:fill="E1DFDD"/>
    </w:rPr>
  </w:style>
  <w:style w:type="character" w:styleId="UyteHipercze">
    <w:name w:val="FollowedHyperlink"/>
    <w:basedOn w:val="Domylnaczcionkaakapitu"/>
    <w:uiPriority w:val="99"/>
    <w:semiHidden/>
    <w:unhideWhenUsed/>
    <w:rsid w:val="00B348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ficar.pl/kanal-nadawczy/" TargetMode="External"/><Relationship Id="rId13" Type="http://schemas.openxmlformats.org/officeDocument/2006/relationships/hyperlink" Target="https://traficar.pl/kanalnadawcz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traficar.pl/kanal-nadawczy/" TargetMode="External"/><Relationship Id="rId12" Type="http://schemas.openxmlformats.org/officeDocument/2006/relationships/hyperlink" Target="https://traficar.pl/kanalnadawcz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xpress.pl/dokumenty/regulaminy/Reg.pdf" TargetMode="External"/><Relationship Id="rId1" Type="http://schemas.openxmlformats.org/officeDocument/2006/relationships/customXml" Target="../customXml/item1.xml"/><Relationship Id="rId6" Type="http://schemas.openxmlformats.org/officeDocument/2006/relationships/hyperlink" Target="https://traficar.pl/kanal-nadawczy/" TargetMode="External"/><Relationship Id="rId11" Type="http://schemas.openxmlformats.org/officeDocument/2006/relationships/hyperlink" Target="http://www.traficar.pl/" TargetMode="External"/><Relationship Id="rId5" Type="http://schemas.openxmlformats.org/officeDocument/2006/relationships/webSettings" Target="webSettings.xml"/><Relationship Id="rId15" Type="http://schemas.openxmlformats.org/officeDocument/2006/relationships/hyperlink" Target="http://www.traficar.pl/" TargetMode="External"/><Relationship Id="rId10" Type="http://schemas.openxmlformats.org/officeDocument/2006/relationships/hyperlink" Target="http://www.traficar.pl/" TargetMode="External"/><Relationship Id="rId4" Type="http://schemas.openxmlformats.org/officeDocument/2006/relationships/settings" Target="settings.xml"/><Relationship Id="rId9" Type="http://schemas.openxmlformats.org/officeDocument/2006/relationships/hyperlink" Target="https://traficar.pl/kanal-nadawczy/" TargetMode="External"/><Relationship Id="rId14" Type="http://schemas.openxmlformats.org/officeDocument/2006/relationships/hyperlink" Target="http://www.traficar.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7CBC5-3865-4189-B4C4-BEB14C1BF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45</Pages>
  <Words>16942</Words>
  <Characters>101653</Characters>
  <Application>Microsoft Office Word</Application>
  <DocSecurity>0</DocSecurity>
  <Lines>847</Lines>
  <Paragraphs>236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Gurgul-Sołtys</dc:creator>
  <cp:keywords/>
  <cp:lastModifiedBy>Anna Gurgul-Sołtys</cp:lastModifiedBy>
  <cp:revision>2</cp:revision>
  <dcterms:created xsi:type="dcterms:W3CDTF">2026-08-07T11:28:00Z</dcterms:created>
  <dcterms:modified xsi:type="dcterms:W3CDTF">2026-08-07T11:28:00Z</dcterms:modified>
</cp:coreProperties>
</file>